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108" w:type="dxa"/>
        <w:tblLayout w:type="fixed"/>
        <w:tblLook w:val="04A0"/>
      </w:tblPr>
      <w:tblGrid>
        <w:gridCol w:w="1701"/>
        <w:gridCol w:w="2660"/>
        <w:gridCol w:w="567"/>
        <w:gridCol w:w="3294"/>
        <w:gridCol w:w="567"/>
        <w:gridCol w:w="674"/>
        <w:gridCol w:w="35"/>
      </w:tblGrid>
      <w:tr w:rsidR="00043816" w:rsidRPr="002E0863" w:rsidTr="00844570">
        <w:trPr>
          <w:gridAfter w:val="1"/>
          <w:wAfter w:w="35" w:type="dxa"/>
        </w:trPr>
        <w:tc>
          <w:tcPr>
            <w:tcW w:w="9463" w:type="dxa"/>
            <w:gridSpan w:val="6"/>
            <w:hideMark/>
          </w:tcPr>
          <w:p w:rsidR="00043816" w:rsidRPr="002E0863" w:rsidRDefault="00394961" w:rsidP="00963F5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E086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B34D64" w:rsidRPr="002E0863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="00043816" w:rsidRPr="002E0863">
              <w:rPr>
                <w:rFonts w:ascii="Times New Roman" w:hAnsi="Times New Roman"/>
                <w:b/>
                <w:sz w:val="28"/>
                <w:szCs w:val="28"/>
              </w:rPr>
              <w:t>ДМИНИСТРАЦИЯ НЫРОВСКОГО СЕЛЬСКОГО ПОСЕЛЕНИЯ</w:t>
            </w:r>
          </w:p>
          <w:p w:rsidR="00043816" w:rsidRPr="002E0863" w:rsidRDefault="00043816" w:rsidP="00963F5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E0863">
              <w:rPr>
                <w:rFonts w:ascii="Times New Roman" w:hAnsi="Times New Roman"/>
                <w:b/>
                <w:sz w:val="28"/>
                <w:szCs w:val="28"/>
              </w:rPr>
              <w:t>ТУЖИНСКОГО РАЙОНА КИРОВСКОЙ ОБЛАСТИ</w:t>
            </w:r>
          </w:p>
        </w:tc>
      </w:tr>
      <w:tr w:rsidR="00043816" w:rsidRPr="002E0863" w:rsidTr="00844570">
        <w:trPr>
          <w:gridAfter w:val="1"/>
          <w:wAfter w:w="35" w:type="dxa"/>
        </w:trPr>
        <w:tc>
          <w:tcPr>
            <w:tcW w:w="9463" w:type="dxa"/>
            <w:gridSpan w:val="6"/>
            <w:hideMark/>
          </w:tcPr>
          <w:p w:rsidR="00043816" w:rsidRPr="002E0863" w:rsidRDefault="00043816" w:rsidP="00963F50">
            <w:pPr>
              <w:spacing w:before="360" w:after="3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E0863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</w:tc>
      </w:tr>
      <w:tr w:rsidR="00043816" w:rsidRPr="002E0863" w:rsidTr="00844570">
        <w:trPr>
          <w:gridAfter w:val="1"/>
          <w:wAfter w:w="35" w:type="dxa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43816" w:rsidRPr="002E0863" w:rsidRDefault="00A44457" w:rsidP="00963F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13.10.2014</w:t>
            </w:r>
          </w:p>
        </w:tc>
        <w:tc>
          <w:tcPr>
            <w:tcW w:w="6521" w:type="dxa"/>
            <w:gridSpan w:val="3"/>
          </w:tcPr>
          <w:p w:rsidR="00043816" w:rsidRPr="002E0863" w:rsidRDefault="00043816" w:rsidP="00963F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hideMark/>
          </w:tcPr>
          <w:p w:rsidR="00043816" w:rsidRPr="002E0863" w:rsidRDefault="00F312DB" w:rsidP="00963F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863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43816" w:rsidRPr="002E0863" w:rsidRDefault="00A44457" w:rsidP="00963F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146</w:t>
            </w:r>
          </w:p>
        </w:tc>
      </w:tr>
      <w:tr w:rsidR="00043816" w:rsidRPr="002E0863" w:rsidTr="00844570">
        <w:trPr>
          <w:gridAfter w:val="1"/>
          <w:wAfter w:w="35" w:type="dxa"/>
        </w:trPr>
        <w:tc>
          <w:tcPr>
            <w:tcW w:w="9463" w:type="dxa"/>
            <w:gridSpan w:val="6"/>
            <w:hideMark/>
          </w:tcPr>
          <w:p w:rsidR="00043816" w:rsidRPr="002E0863" w:rsidRDefault="00043816" w:rsidP="00963F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863">
              <w:rPr>
                <w:rFonts w:ascii="Times New Roman" w:hAnsi="Times New Roman"/>
                <w:sz w:val="28"/>
                <w:szCs w:val="28"/>
              </w:rPr>
              <w:t>с. Ныр</w:t>
            </w:r>
          </w:p>
        </w:tc>
      </w:tr>
      <w:tr w:rsidR="00726268" w:rsidRPr="002E0863" w:rsidTr="00844570">
        <w:trPr>
          <w:gridAfter w:val="1"/>
          <w:wAfter w:w="35" w:type="dxa"/>
        </w:trPr>
        <w:tc>
          <w:tcPr>
            <w:tcW w:w="9463" w:type="dxa"/>
            <w:gridSpan w:val="6"/>
            <w:hideMark/>
          </w:tcPr>
          <w:p w:rsidR="00726268" w:rsidRPr="002E0863" w:rsidRDefault="00726268" w:rsidP="00963F5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6268" w:rsidRPr="002E0863" w:rsidRDefault="00726268" w:rsidP="00963F5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E0863">
              <w:rPr>
                <w:rFonts w:ascii="Times New Roman" w:hAnsi="Times New Roman"/>
                <w:b/>
                <w:sz w:val="28"/>
                <w:szCs w:val="28"/>
              </w:rPr>
              <w:t xml:space="preserve">О </w:t>
            </w:r>
            <w:r w:rsidR="00645EFE" w:rsidRPr="002E0863">
              <w:rPr>
                <w:rFonts w:ascii="Times New Roman" w:hAnsi="Times New Roman"/>
                <w:b/>
                <w:sz w:val="28"/>
                <w:szCs w:val="28"/>
              </w:rPr>
              <w:t xml:space="preserve">внесении изменений в постановление администрации     </w:t>
            </w:r>
            <w:r w:rsidR="0027511F" w:rsidRPr="002E0863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</w:t>
            </w:r>
            <w:r w:rsidR="00645EFE" w:rsidRPr="002E0863">
              <w:rPr>
                <w:rFonts w:ascii="Times New Roman" w:hAnsi="Times New Roman"/>
                <w:b/>
                <w:sz w:val="28"/>
                <w:szCs w:val="28"/>
              </w:rPr>
              <w:t xml:space="preserve">              Ныровского сельского поселения от </w:t>
            </w:r>
            <w:r w:rsidR="006108AB">
              <w:rPr>
                <w:rFonts w:ascii="Times New Roman" w:hAnsi="Times New Roman"/>
                <w:b/>
                <w:sz w:val="28"/>
                <w:szCs w:val="28"/>
              </w:rPr>
              <w:t>11.10.2013</w:t>
            </w:r>
            <w:r w:rsidR="00645EFE" w:rsidRPr="002E0863">
              <w:rPr>
                <w:rFonts w:ascii="Times New Roman" w:hAnsi="Times New Roman"/>
                <w:b/>
                <w:sz w:val="28"/>
                <w:szCs w:val="28"/>
              </w:rPr>
              <w:t xml:space="preserve"> № </w:t>
            </w:r>
            <w:r w:rsidR="00DF27AB">
              <w:rPr>
                <w:rFonts w:ascii="Times New Roman" w:hAnsi="Times New Roman"/>
                <w:b/>
                <w:sz w:val="28"/>
                <w:szCs w:val="28"/>
              </w:rPr>
              <w:t>67</w:t>
            </w:r>
          </w:p>
          <w:p w:rsidR="00726268" w:rsidRPr="002E0863" w:rsidRDefault="00726268" w:rsidP="00963F5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13F05" w:rsidRPr="002E0863" w:rsidTr="00844570">
        <w:trPr>
          <w:gridAfter w:val="1"/>
          <w:wAfter w:w="35" w:type="dxa"/>
        </w:trPr>
        <w:tc>
          <w:tcPr>
            <w:tcW w:w="9463" w:type="dxa"/>
            <w:gridSpan w:val="6"/>
            <w:hideMark/>
          </w:tcPr>
          <w:p w:rsidR="00C13F05" w:rsidRPr="002E0863" w:rsidRDefault="00C13F05" w:rsidP="00963F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4570" w:rsidRPr="002E0863" w:rsidTr="00844570">
        <w:trPr>
          <w:gridAfter w:val="1"/>
          <w:wAfter w:w="35" w:type="dxa"/>
        </w:trPr>
        <w:tc>
          <w:tcPr>
            <w:tcW w:w="9463" w:type="dxa"/>
            <w:gridSpan w:val="6"/>
            <w:hideMark/>
          </w:tcPr>
          <w:p w:rsidR="00844570" w:rsidRPr="002E0863" w:rsidRDefault="00844570" w:rsidP="00963F50">
            <w:pPr>
              <w:spacing w:before="480" w:after="48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44570" w:rsidRPr="002E0863" w:rsidTr="0044481B">
        <w:trPr>
          <w:gridAfter w:val="1"/>
          <w:wAfter w:w="35" w:type="dxa"/>
          <w:trHeight w:val="1560"/>
        </w:trPr>
        <w:tc>
          <w:tcPr>
            <w:tcW w:w="9463" w:type="dxa"/>
            <w:gridSpan w:val="6"/>
            <w:hideMark/>
          </w:tcPr>
          <w:p w:rsidR="00730D70" w:rsidRPr="002E0863" w:rsidRDefault="00730D70" w:rsidP="00730D70">
            <w:pPr>
              <w:widowControl w:val="0"/>
              <w:tabs>
                <w:tab w:val="left" w:pos="762"/>
              </w:tabs>
              <w:autoSpaceDE w:val="0"/>
              <w:autoSpaceDN w:val="0"/>
              <w:adjustRightInd w:val="0"/>
              <w:spacing w:after="0"/>
              <w:ind w:firstLine="539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06CE5">
              <w:rPr>
                <w:rFonts w:ascii="Times New Roman" w:hAnsi="Times New Roman"/>
                <w:sz w:val="28"/>
                <w:szCs w:val="28"/>
              </w:rPr>
              <w:t>В соответствии постановлением администрацией Ныровского сельского поселения от 28.08.2013 № 50 «О разработке, реализации и оценке эффективности реализации муниципальных программ муниципального образования Ныровское сельское поселение Тужинского района», постановлением администрации Ныровского сельского поселения от 18.07.2014 № 82а «О мерах по составлению проекта бюджета муниципального образования Ныровского сельского поселения на 2015 год, плановый период 2016 и 2017 год», администрация Ныровского сельского поселения ПОСТАНОВЛЯЕТ:</w:t>
            </w:r>
          </w:p>
          <w:p w:rsidR="004512CA" w:rsidRPr="002E0863" w:rsidRDefault="00FD56D1" w:rsidP="00963F50">
            <w:pPr>
              <w:widowControl w:val="0"/>
              <w:autoSpaceDE w:val="0"/>
              <w:autoSpaceDN w:val="0"/>
              <w:adjustRightInd w:val="0"/>
              <w:spacing w:after="0"/>
              <w:ind w:firstLine="5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0863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730D70">
              <w:rPr>
                <w:rFonts w:ascii="Times New Roman" w:hAnsi="Times New Roman"/>
                <w:sz w:val="28"/>
                <w:szCs w:val="28"/>
              </w:rPr>
              <w:t>М</w:t>
            </w:r>
            <w:r w:rsidR="006108AB">
              <w:rPr>
                <w:rFonts w:ascii="Times New Roman" w:hAnsi="Times New Roman"/>
                <w:sz w:val="28"/>
                <w:szCs w:val="28"/>
              </w:rPr>
              <w:t>униципальн</w:t>
            </w:r>
            <w:r w:rsidR="00730D70">
              <w:rPr>
                <w:rFonts w:ascii="Times New Roman" w:hAnsi="Times New Roman"/>
                <w:sz w:val="28"/>
                <w:szCs w:val="28"/>
              </w:rPr>
              <w:t>ую</w:t>
            </w:r>
            <w:r w:rsidR="006108AB">
              <w:rPr>
                <w:rFonts w:ascii="Times New Roman" w:hAnsi="Times New Roman"/>
                <w:sz w:val="28"/>
                <w:szCs w:val="28"/>
              </w:rPr>
              <w:t xml:space="preserve"> программ</w:t>
            </w:r>
            <w:r w:rsidR="00730D70">
              <w:rPr>
                <w:rFonts w:ascii="Times New Roman" w:hAnsi="Times New Roman"/>
                <w:sz w:val="28"/>
                <w:szCs w:val="28"/>
              </w:rPr>
              <w:t>у</w:t>
            </w:r>
            <w:r w:rsidR="004122FC" w:rsidRPr="002E08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122FC" w:rsidRPr="006108AB">
              <w:rPr>
                <w:rFonts w:ascii="Times New Roman" w:hAnsi="Times New Roman"/>
                <w:sz w:val="28"/>
                <w:szCs w:val="28"/>
              </w:rPr>
              <w:t>«</w:t>
            </w:r>
            <w:r w:rsidR="00DF27AB">
              <w:rPr>
                <w:rFonts w:ascii="Times New Roman" w:hAnsi="Times New Roman"/>
                <w:sz w:val="28"/>
                <w:szCs w:val="28"/>
              </w:rPr>
              <w:t>Развитие коммунальной и жилищной инфраструктуры</w:t>
            </w:r>
            <w:r w:rsidR="006108AB" w:rsidRPr="006108AB">
              <w:rPr>
                <w:rFonts w:ascii="Times New Roman" w:hAnsi="Times New Roman"/>
                <w:sz w:val="28"/>
                <w:szCs w:val="28"/>
              </w:rPr>
              <w:t xml:space="preserve"> на территории муниципального образования Ныровское сельское поселение» на 2014-2016 годы»</w:t>
            </w:r>
            <w:r w:rsidR="00730D70">
              <w:rPr>
                <w:rFonts w:ascii="Times New Roman" w:hAnsi="Times New Roman"/>
                <w:sz w:val="28"/>
                <w:szCs w:val="28"/>
              </w:rPr>
              <w:t>, утвержденную постановлением администрации Ныровского сельского поселения от 11.10.2013 № 67 «»Об утверждении муниципальной программы «Развитие коммунальной и жилищной инфраструктуры на территории муниципального образования Ныровское сельское поселение»2014-2016 годы», изложить в новой редакции. Прилагается.</w:t>
            </w:r>
          </w:p>
          <w:p w:rsidR="007E152F" w:rsidRPr="002E0863" w:rsidRDefault="00FD56D1" w:rsidP="00963F50">
            <w:pPr>
              <w:widowControl w:val="0"/>
              <w:autoSpaceDE w:val="0"/>
              <w:autoSpaceDN w:val="0"/>
              <w:adjustRightInd w:val="0"/>
              <w:spacing w:after="0"/>
              <w:ind w:firstLine="539"/>
              <w:jc w:val="both"/>
              <w:rPr>
                <w:sz w:val="28"/>
                <w:szCs w:val="28"/>
              </w:rPr>
            </w:pPr>
            <w:r w:rsidRPr="002E0863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="007E152F" w:rsidRPr="002E0863">
              <w:rPr>
                <w:rFonts w:ascii="Times New Roman" w:hAnsi="Times New Roman"/>
                <w:sz w:val="28"/>
                <w:szCs w:val="28"/>
              </w:rPr>
              <w:t xml:space="preserve">Разместить настоящее постановление на сайте Ныровского сельского поселения  в сети «Интернет» по адресу </w:t>
            </w:r>
            <w:hyperlink r:id="rId8" w:history="1">
              <w:r w:rsidR="007E152F" w:rsidRPr="002E0863">
                <w:rPr>
                  <w:rStyle w:val="ab"/>
                  <w:rFonts w:ascii="Times New Roman" w:hAnsi="Times New Roman"/>
                  <w:sz w:val="28"/>
                  <w:szCs w:val="28"/>
                </w:rPr>
                <w:t>http://mo-nir.my1.ru/</w:t>
              </w:r>
            </w:hyperlink>
            <w:r w:rsidR="007E152F" w:rsidRPr="002E086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E152F" w:rsidRPr="002E0863" w:rsidRDefault="00FD56D1" w:rsidP="00963F50">
            <w:pPr>
              <w:widowControl w:val="0"/>
              <w:autoSpaceDE w:val="0"/>
              <w:autoSpaceDN w:val="0"/>
              <w:adjustRightInd w:val="0"/>
              <w:spacing w:after="0"/>
              <w:ind w:firstLine="5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0863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="007E152F" w:rsidRPr="002E0863">
              <w:rPr>
                <w:rFonts w:ascii="Times New Roman" w:hAnsi="Times New Roman"/>
                <w:sz w:val="28"/>
                <w:szCs w:val="28"/>
              </w:rPr>
              <w:t>Настоящее постановление вступает в силу со дня его официального обнародования.</w:t>
            </w:r>
          </w:p>
          <w:p w:rsidR="00844570" w:rsidRPr="002E0863" w:rsidRDefault="007E152F" w:rsidP="00963F50">
            <w:pPr>
              <w:widowControl w:val="0"/>
              <w:autoSpaceDE w:val="0"/>
              <w:autoSpaceDN w:val="0"/>
              <w:adjustRightInd w:val="0"/>
              <w:spacing w:after="0"/>
              <w:ind w:firstLine="5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0863">
              <w:rPr>
                <w:rFonts w:ascii="Times New Roman" w:hAnsi="Times New Roman"/>
                <w:sz w:val="28"/>
                <w:szCs w:val="28"/>
              </w:rPr>
              <w:t>4</w:t>
            </w:r>
            <w:r w:rsidR="0044481B" w:rsidRPr="002E0863">
              <w:rPr>
                <w:rFonts w:ascii="Times New Roman" w:hAnsi="Times New Roman"/>
                <w:sz w:val="28"/>
                <w:szCs w:val="28"/>
              </w:rPr>
              <w:t>.</w:t>
            </w:r>
            <w:r w:rsidR="00FD56D1" w:rsidRPr="002E0863">
              <w:rPr>
                <w:rFonts w:ascii="Times New Roman" w:hAnsi="Times New Roman"/>
                <w:sz w:val="28"/>
                <w:szCs w:val="28"/>
              </w:rPr>
              <w:t xml:space="preserve"> Контроль за исполнением постановления оставляю за собой.</w:t>
            </w:r>
          </w:p>
        </w:tc>
      </w:tr>
      <w:tr w:rsidR="00844570" w:rsidRPr="002E0863" w:rsidTr="00963F50">
        <w:tc>
          <w:tcPr>
            <w:tcW w:w="4361" w:type="dxa"/>
            <w:gridSpan w:val="2"/>
            <w:hideMark/>
          </w:tcPr>
          <w:p w:rsidR="00844570" w:rsidRPr="002E0863" w:rsidRDefault="00844570" w:rsidP="00963F50">
            <w:pPr>
              <w:spacing w:before="72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0863">
              <w:rPr>
                <w:rFonts w:ascii="Times New Roman" w:hAnsi="Times New Roman"/>
                <w:sz w:val="28"/>
                <w:szCs w:val="28"/>
              </w:rPr>
              <w:t>Глава администрации</w:t>
            </w:r>
          </w:p>
          <w:p w:rsidR="00844570" w:rsidRPr="002E0863" w:rsidRDefault="00844570" w:rsidP="00963F5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0863">
              <w:rPr>
                <w:rFonts w:ascii="Times New Roman" w:hAnsi="Times New Roman"/>
                <w:sz w:val="28"/>
                <w:szCs w:val="28"/>
              </w:rPr>
              <w:t>Ныровского сельского поселения</w:t>
            </w:r>
          </w:p>
        </w:tc>
        <w:tc>
          <w:tcPr>
            <w:tcW w:w="5137" w:type="dxa"/>
            <w:gridSpan w:val="5"/>
          </w:tcPr>
          <w:p w:rsidR="00844570" w:rsidRPr="002E0863" w:rsidRDefault="00844570" w:rsidP="00963F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4570" w:rsidRPr="002E0863" w:rsidRDefault="00844570" w:rsidP="00963F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4570" w:rsidRPr="002E0863" w:rsidRDefault="00844570" w:rsidP="00963F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4570" w:rsidRPr="002E0863" w:rsidRDefault="00844570" w:rsidP="00963F50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E0863">
              <w:rPr>
                <w:rFonts w:ascii="Times New Roman" w:hAnsi="Times New Roman"/>
                <w:sz w:val="28"/>
                <w:szCs w:val="28"/>
              </w:rPr>
              <w:t>Н.П. Дудина</w:t>
            </w:r>
          </w:p>
        </w:tc>
      </w:tr>
      <w:tr w:rsidR="00844570" w:rsidRPr="002E0863" w:rsidTr="00963F50">
        <w:tc>
          <w:tcPr>
            <w:tcW w:w="4361" w:type="dxa"/>
            <w:gridSpan w:val="2"/>
            <w:hideMark/>
          </w:tcPr>
          <w:p w:rsidR="00844570" w:rsidRPr="002E0863" w:rsidRDefault="00844570" w:rsidP="00963F5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7" w:type="dxa"/>
            <w:gridSpan w:val="5"/>
          </w:tcPr>
          <w:p w:rsidR="00844570" w:rsidRPr="002E0863" w:rsidRDefault="00844570" w:rsidP="00963F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4570" w:rsidRPr="002E0863" w:rsidTr="00844570">
        <w:tc>
          <w:tcPr>
            <w:tcW w:w="4361" w:type="dxa"/>
            <w:gridSpan w:val="2"/>
            <w:hideMark/>
          </w:tcPr>
          <w:p w:rsidR="00963F50" w:rsidRDefault="00963F50" w:rsidP="00963F5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63F50" w:rsidRDefault="00963F50" w:rsidP="00963F5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52FA1" w:rsidRDefault="00152FA1" w:rsidP="00963F5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44570" w:rsidRPr="002E0863" w:rsidRDefault="00844570" w:rsidP="00963F5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0863">
              <w:rPr>
                <w:rFonts w:ascii="Times New Roman" w:hAnsi="Times New Roman"/>
                <w:sz w:val="28"/>
                <w:szCs w:val="28"/>
              </w:rPr>
              <w:t>ПОДГОТОВЛЕНО</w:t>
            </w:r>
          </w:p>
          <w:p w:rsidR="00844570" w:rsidRPr="002E0863" w:rsidRDefault="00844570" w:rsidP="00963F5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44570" w:rsidRPr="002E0863" w:rsidRDefault="00844570" w:rsidP="00963F5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0863">
              <w:rPr>
                <w:rFonts w:ascii="Times New Roman" w:hAnsi="Times New Roman"/>
                <w:sz w:val="28"/>
                <w:szCs w:val="28"/>
              </w:rPr>
              <w:t xml:space="preserve">специалист </w:t>
            </w:r>
            <w:r w:rsidRPr="002E0863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2E0863">
              <w:rPr>
                <w:rFonts w:ascii="Times New Roman" w:hAnsi="Times New Roman"/>
                <w:sz w:val="28"/>
                <w:szCs w:val="28"/>
              </w:rPr>
              <w:t xml:space="preserve"> категории</w:t>
            </w:r>
          </w:p>
          <w:p w:rsidR="00844570" w:rsidRPr="002E0863" w:rsidRDefault="00844570" w:rsidP="00963F5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0863">
              <w:rPr>
                <w:rFonts w:ascii="Times New Roman" w:hAnsi="Times New Roman"/>
                <w:sz w:val="28"/>
                <w:szCs w:val="28"/>
              </w:rPr>
              <w:t xml:space="preserve">по общим вопросам </w:t>
            </w:r>
          </w:p>
        </w:tc>
        <w:tc>
          <w:tcPr>
            <w:tcW w:w="5137" w:type="dxa"/>
            <w:gridSpan w:val="5"/>
          </w:tcPr>
          <w:p w:rsidR="00844570" w:rsidRPr="002E0863" w:rsidRDefault="00844570" w:rsidP="00963F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4570" w:rsidRPr="002E0863" w:rsidRDefault="00844570" w:rsidP="00963F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63F50" w:rsidRDefault="00963F50" w:rsidP="00963F50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63F50" w:rsidRDefault="00963F50" w:rsidP="00963F50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63F50" w:rsidRDefault="00963F50" w:rsidP="00963F50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44570" w:rsidRPr="002E0863" w:rsidRDefault="00844570" w:rsidP="00963F50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E0863">
              <w:rPr>
                <w:rFonts w:ascii="Times New Roman" w:hAnsi="Times New Roman"/>
                <w:sz w:val="28"/>
                <w:szCs w:val="28"/>
              </w:rPr>
              <w:t>Г.В. Пайгозина</w:t>
            </w:r>
          </w:p>
        </w:tc>
      </w:tr>
      <w:tr w:rsidR="00844570" w:rsidRPr="002E0863" w:rsidTr="00844570">
        <w:tc>
          <w:tcPr>
            <w:tcW w:w="4361" w:type="dxa"/>
            <w:gridSpan w:val="2"/>
            <w:hideMark/>
          </w:tcPr>
          <w:p w:rsidR="00844570" w:rsidRPr="002E0863" w:rsidRDefault="00844570" w:rsidP="00963F5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7" w:type="dxa"/>
            <w:gridSpan w:val="5"/>
          </w:tcPr>
          <w:p w:rsidR="00844570" w:rsidRPr="002E0863" w:rsidRDefault="00844570" w:rsidP="00963F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4570" w:rsidRPr="002E0863" w:rsidTr="00844570">
        <w:tc>
          <w:tcPr>
            <w:tcW w:w="4928" w:type="dxa"/>
            <w:gridSpan w:val="3"/>
            <w:hideMark/>
          </w:tcPr>
          <w:p w:rsidR="00844570" w:rsidRPr="002E0863" w:rsidRDefault="00844570" w:rsidP="00963F5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0863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:rsidR="00844570" w:rsidRPr="002E0863" w:rsidRDefault="00844570" w:rsidP="00963F5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44570" w:rsidRPr="002E0863" w:rsidRDefault="00844570" w:rsidP="00963F5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0863">
              <w:rPr>
                <w:rFonts w:ascii="Times New Roman" w:hAnsi="Times New Roman"/>
                <w:sz w:val="28"/>
                <w:szCs w:val="28"/>
              </w:rPr>
              <w:t>ведущий специалист-юрист</w:t>
            </w:r>
          </w:p>
          <w:p w:rsidR="00844570" w:rsidRPr="002E0863" w:rsidRDefault="00844570" w:rsidP="00963F5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0863">
              <w:rPr>
                <w:rFonts w:ascii="Times New Roman" w:hAnsi="Times New Roman"/>
                <w:sz w:val="28"/>
                <w:szCs w:val="28"/>
              </w:rPr>
              <w:t>отдела юридического обеспечения</w:t>
            </w:r>
          </w:p>
          <w:p w:rsidR="00844570" w:rsidRPr="002E0863" w:rsidRDefault="00844570" w:rsidP="00963F5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0863">
              <w:rPr>
                <w:rFonts w:ascii="Times New Roman" w:hAnsi="Times New Roman"/>
                <w:sz w:val="28"/>
                <w:szCs w:val="28"/>
              </w:rPr>
              <w:t>управлениями делами администрации Тужинского муниципального района</w:t>
            </w:r>
          </w:p>
        </w:tc>
        <w:tc>
          <w:tcPr>
            <w:tcW w:w="4570" w:type="dxa"/>
            <w:gridSpan w:val="4"/>
          </w:tcPr>
          <w:p w:rsidR="00844570" w:rsidRPr="002E0863" w:rsidRDefault="00844570" w:rsidP="00963F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4570" w:rsidRPr="002E0863" w:rsidRDefault="00844570" w:rsidP="00963F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4570" w:rsidRPr="002E0863" w:rsidRDefault="00844570" w:rsidP="00963F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E152F" w:rsidRPr="002E0863" w:rsidRDefault="007E152F" w:rsidP="00963F50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7E152F" w:rsidRPr="002E0863" w:rsidRDefault="007E152F" w:rsidP="00963F50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44570" w:rsidRPr="002E0863" w:rsidRDefault="00844570" w:rsidP="00963F50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E0863">
              <w:rPr>
                <w:rFonts w:ascii="Times New Roman" w:hAnsi="Times New Roman"/>
                <w:sz w:val="28"/>
                <w:szCs w:val="28"/>
              </w:rPr>
              <w:t>А.Ю. Еськова</w:t>
            </w:r>
          </w:p>
        </w:tc>
      </w:tr>
      <w:tr w:rsidR="00844570" w:rsidRPr="002E0863" w:rsidTr="00844570">
        <w:tc>
          <w:tcPr>
            <w:tcW w:w="4928" w:type="dxa"/>
            <w:gridSpan w:val="3"/>
            <w:hideMark/>
          </w:tcPr>
          <w:p w:rsidR="00844570" w:rsidRPr="002E0863" w:rsidRDefault="00844570" w:rsidP="00963F5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0" w:type="dxa"/>
            <w:gridSpan w:val="4"/>
          </w:tcPr>
          <w:p w:rsidR="00844570" w:rsidRPr="002E0863" w:rsidRDefault="00844570" w:rsidP="00963F5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2C05" w:rsidRPr="002E0863" w:rsidTr="00844570">
        <w:trPr>
          <w:gridAfter w:val="1"/>
          <w:wAfter w:w="35" w:type="dxa"/>
        </w:trPr>
        <w:tc>
          <w:tcPr>
            <w:tcW w:w="9463" w:type="dxa"/>
            <w:gridSpan w:val="6"/>
            <w:hideMark/>
          </w:tcPr>
          <w:p w:rsidR="00D32C05" w:rsidRPr="002E0863" w:rsidRDefault="00D32C05" w:rsidP="00963F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3816" w:rsidRPr="002E0863" w:rsidTr="00844570">
        <w:trPr>
          <w:gridAfter w:val="1"/>
          <w:wAfter w:w="35" w:type="dxa"/>
        </w:trPr>
        <w:tc>
          <w:tcPr>
            <w:tcW w:w="9463" w:type="dxa"/>
            <w:gridSpan w:val="6"/>
            <w:hideMark/>
          </w:tcPr>
          <w:p w:rsidR="00043816" w:rsidRPr="002E0863" w:rsidRDefault="00043816" w:rsidP="00963F50">
            <w:pPr>
              <w:spacing w:before="480" w:after="48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43816" w:rsidRPr="002E0863" w:rsidTr="00844570">
        <w:trPr>
          <w:gridAfter w:val="1"/>
          <w:wAfter w:w="35" w:type="dxa"/>
        </w:trPr>
        <w:tc>
          <w:tcPr>
            <w:tcW w:w="9463" w:type="dxa"/>
            <w:gridSpan w:val="6"/>
            <w:hideMark/>
          </w:tcPr>
          <w:p w:rsidR="00C976CC" w:rsidRPr="002E0863" w:rsidRDefault="00C976CC" w:rsidP="00963F50">
            <w:pPr>
              <w:spacing w:after="0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4570" w:rsidRPr="002E0863" w:rsidTr="00844570">
        <w:trPr>
          <w:gridAfter w:val="1"/>
          <w:wAfter w:w="35" w:type="dxa"/>
        </w:trPr>
        <w:tc>
          <w:tcPr>
            <w:tcW w:w="9463" w:type="dxa"/>
            <w:gridSpan w:val="6"/>
            <w:hideMark/>
          </w:tcPr>
          <w:p w:rsidR="00844570" w:rsidRPr="002E0863" w:rsidRDefault="00844570" w:rsidP="00963F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4570" w:rsidRPr="002E0863" w:rsidTr="00844570">
        <w:trPr>
          <w:gridAfter w:val="1"/>
          <w:wAfter w:w="35" w:type="dxa"/>
        </w:trPr>
        <w:tc>
          <w:tcPr>
            <w:tcW w:w="9463" w:type="dxa"/>
            <w:gridSpan w:val="6"/>
            <w:hideMark/>
          </w:tcPr>
          <w:p w:rsidR="00844570" w:rsidRPr="002E0863" w:rsidRDefault="00844570" w:rsidP="00963F50">
            <w:pPr>
              <w:rPr>
                <w:sz w:val="28"/>
                <w:szCs w:val="28"/>
              </w:rPr>
            </w:pPr>
          </w:p>
        </w:tc>
      </w:tr>
    </w:tbl>
    <w:p w:rsidR="00043816" w:rsidRDefault="00043816" w:rsidP="00043816">
      <w:pPr>
        <w:jc w:val="both"/>
        <w:rPr>
          <w:rFonts w:ascii="Times New Roman" w:hAnsi="Times New Roman"/>
          <w:sz w:val="28"/>
        </w:rPr>
      </w:pPr>
    </w:p>
    <w:p w:rsidR="00043816" w:rsidRDefault="00043816" w:rsidP="00043816"/>
    <w:p w:rsidR="00043816" w:rsidRDefault="00043816" w:rsidP="00043816"/>
    <w:p w:rsidR="00844570" w:rsidRDefault="00844570" w:rsidP="00043816"/>
    <w:p w:rsidR="00844570" w:rsidRDefault="00844570" w:rsidP="00043816"/>
    <w:p w:rsidR="00844570" w:rsidRDefault="00844570" w:rsidP="00043816"/>
    <w:p w:rsidR="00844570" w:rsidRDefault="00844570" w:rsidP="00043816"/>
    <w:p w:rsidR="00844570" w:rsidRDefault="00844570" w:rsidP="00043816"/>
    <w:p w:rsidR="00844570" w:rsidRDefault="00844570" w:rsidP="00043816"/>
    <w:p w:rsidR="00844570" w:rsidRDefault="00844570" w:rsidP="00B172AE"/>
    <w:p w:rsidR="00963F50" w:rsidRDefault="00963F50" w:rsidP="00B172AE"/>
    <w:p w:rsidR="00963F50" w:rsidRDefault="00963F50" w:rsidP="00B172AE"/>
    <w:p w:rsidR="00963F50" w:rsidRDefault="00963F50" w:rsidP="00B172AE"/>
    <w:p w:rsidR="00963F50" w:rsidRDefault="00963F50" w:rsidP="00B172AE"/>
    <w:p w:rsidR="00963F50" w:rsidRDefault="00963F50" w:rsidP="00B172AE"/>
    <w:p w:rsidR="00963F50" w:rsidRDefault="00963F50" w:rsidP="00B172AE"/>
    <w:p w:rsidR="00152FA1" w:rsidRDefault="00152FA1" w:rsidP="00B172AE"/>
    <w:p w:rsidR="00963F50" w:rsidRDefault="00963F50" w:rsidP="00B172AE"/>
    <w:tbl>
      <w:tblPr>
        <w:tblStyle w:val="a6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30D70" w:rsidRPr="003F50C3" w:rsidTr="00730D70">
        <w:tc>
          <w:tcPr>
            <w:tcW w:w="4785" w:type="dxa"/>
          </w:tcPr>
          <w:p w:rsidR="00730D70" w:rsidRPr="003F50C3" w:rsidRDefault="00730D70" w:rsidP="00BF44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30D70" w:rsidRPr="003F50C3" w:rsidRDefault="00730D70" w:rsidP="00BF44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50C3">
              <w:rPr>
                <w:rFonts w:ascii="Times New Roman" w:hAnsi="Times New Roman"/>
                <w:sz w:val="28"/>
                <w:szCs w:val="28"/>
              </w:rPr>
              <w:t xml:space="preserve">УТВЕРЖДЕНА </w:t>
            </w:r>
          </w:p>
          <w:p w:rsidR="00730D70" w:rsidRPr="003F50C3" w:rsidRDefault="00730D70" w:rsidP="00BF44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30D70" w:rsidRPr="003F50C3" w:rsidRDefault="00730D70" w:rsidP="00BF44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50C3">
              <w:rPr>
                <w:rFonts w:ascii="Times New Roman" w:hAnsi="Times New Roman"/>
                <w:sz w:val="28"/>
                <w:szCs w:val="28"/>
              </w:rPr>
              <w:t xml:space="preserve">постановлением администрации </w:t>
            </w:r>
          </w:p>
          <w:p w:rsidR="00730D70" w:rsidRPr="003F50C3" w:rsidRDefault="00730D70" w:rsidP="00BF44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50C3">
              <w:rPr>
                <w:rFonts w:ascii="Times New Roman" w:hAnsi="Times New Roman"/>
                <w:sz w:val="28"/>
                <w:szCs w:val="28"/>
              </w:rPr>
              <w:t>Ныровского сельского поселения</w:t>
            </w:r>
          </w:p>
          <w:p w:rsidR="00730D70" w:rsidRPr="003F50C3" w:rsidRDefault="00730D70" w:rsidP="00A4445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50C3">
              <w:rPr>
                <w:rFonts w:ascii="Times New Roman" w:hAnsi="Times New Roman"/>
                <w:sz w:val="28"/>
                <w:szCs w:val="28"/>
              </w:rPr>
              <w:t xml:space="preserve">от  </w:t>
            </w:r>
            <w:r w:rsidR="00A44457">
              <w:rPr>
                <w:rFonts w:ascii="Times New Roman" w:hAnsi="Times New Roman"/>
                <w:sz w:val="28"/>
                <w:szCs w:val="28"/>
              </w:rPr>
              <w:t>13.10.2014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A44457">
              <w:rPr>
                <w:rFonts w:ascii="Times New Roman" w:hAnsi="Times New Roman"/>
                <w:sz w:val="28"/>
                <w:szCs w:val="28"/>
              </w:rPr>
              <w:t>146</w:t>
            </w:r>
          </w:p>
        </w:tc>
      </w:tr>
      <w:tr w:rsidR="00730D70" w:rsidRPr="003F50C3" w:rsidTr="00730D70">
        <w:tc>
          <w:tcPr>
            <w:tcW w:w="9571" w:type="dxa"/>
            <w:gridSpan w:val="2"/>
          </w:tcPr>
          <w:p w:rsidR="00730D70" w:rsidRPr="003F50C3" w:rsidRDefault="00730D70" w:rsidP="00BF44D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30D70" w:rsidRPr="003F50C3" w:rsidRDefault="00730D70" w:rsidP="00BF44D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30D70" w:rsidRPr="003F50C3" w:rsidRDefault="00730D70" w:rsidP="00BF44D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30D70" w:rsidRPr="003F50C3" w:rsidRDefault="00730D70" w:rsidP="00BF44D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30D70" w:rsidRPr="003F50C3" w:rsidRDefault="00730D70" w:rsidP="00BF44D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30D70" w:rsidRPr="003F50C3" w:rsidRDefault="00730D70" w:rsidP="00BF44D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30D70" w:rsidRPr="003F50C3" w:rsidRDefault="00730D70" w:rsidP="00BF44D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30D70" w:rsidRPr="003F50C3" w:rsidRDefault="00730D70" w:rsidP="00BF44D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30D70" w:rsidRPr="003F50C3" w:rsidRDefault="00730D70" w:rsidP="00BF44D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30D70" w:rsidRPr="003F50C3" w:rsidRDefault="00730D70" w:rsidP="00BF44D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30D70" w:rsidRPr="003F50C3" w:rsidRDefault="00730D70" w:rsidP="00BF44D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30D70" w:rsidRPr="003F50C3" w:rsidRDefault="00730D70" w:rsidP="00BF44D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30D70" w:rsidRPr="003F50C3" w:rsidRDefault="00730D70" w:rsidP="00BF44D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30D70" w:rsidRPr="003F50C3" w:rsidRDefault="00730D70" w:rsidP="00BF44D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50C3">
              <w:rPr>
                <w:rFonts w:ascii="Times New Roman" w:hAnsi="Times New Roman"/>
                <w:b/>
                <w:sz w:val="28"/>
                <w:szCs w:val="28"/>
              </w:rPr>
              <w:t>МУНИЦИПАЛЬНАЯ ПРОГРАММА</w:t>
            </w:r>
          </w:p>
          <w:p w:rsidR="00730D70" w:rsidRDefault="00730D70" w:rsidP="00BF44D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50C3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Развитие коммунальной и жилищной инфраструктуры на территории муниципального образования  Ныровское сельское поселение» </w:t>
            </w:r>
          </w:p>
          <w:p w:rsidR="00730D70" w:rsidRPr="003F50C3" w:rsidRDefault="00730D70" w:rsidP="00BF44D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50C3">
              <w:rPr>
                <w:rFonts w:ascii="Times New Roman" w:hAnsi="Times New Roman"/>
                <w:b/>
                <w:sz w:val="28"/>
                <w:szCs w:val="28"/>
              </w:rPr>
              <w:t>на 2014-201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3F50C3">
              <w:rPr>
                <w:rFonts w:ascii="Times New Roman" w:hAnsi="Times New Roman"/>
                <w:b/>
                <w:sz w:val="28"/>
                <w:szCs w:val="28"/>
              </w:rPr>
              <w:t xml:space="preserve"> годы</w:t>
            </w:r>
          </w:p>
          <w:p w:rsidR="00730D70" w:rsidRPr="003F50C3" w:rsidRDefault="00730D70" w:rsidP="00BF44D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30D70" w:rsidRPr="003F50C3" w:rsidRDefault="00730D70" w:rsidP="00BF44D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30D70" w:rsidRPr="003F50C3" w:rsidRDefault="00730D70" w:rsidP="00BF44D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30D70" w:rsidRPr="003F50C3" w:rsidRDefault="00730D70" w:rsidP="00BF44D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30D70" w:rsidRPr="003F50C3" w:rsidRDefault="00730D70" w:rsidP="00BF44D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30D70" w:rsidRPr="003F50C3" w:rsidRDefault="00730D70" w:rsidP="00BF44D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30D70" w:rsidRPr="003F50C3" w:rsidRDefault="00730D70" w:rsidP="00BF44D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30D70" w:rsidRPr="003F50C3" w:rsidRDefault="00730D70" w:rsidP="00BF44D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30D70" w:rsidRPr="003F50C3" w:rsidRDefault="00730D70" w:rsidP="00BF44D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30D70" w:rsidRPr="003F50C3" w:rsidRDefault="00730D70" w:rsidP="00BF44D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30D70" w:rsidRPr="003F50C3" w:rsidRDefault="00730D70" w:rsidP="00BF44D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30D70" w:rsidRPr="003F50C3" w:rsidRDefault="00730D70" w:rsidP="00BF44D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30D70" w:rsidRPr="003F50C3" w:rsidRDefault="00730D70" w:rsidP="00BF44D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30D70" w:rsidRPr="003F50C3" w:rsidRDefault="00730D70" w:rsidP="00BF44D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30D70" w:rsidRPr="003F50C3" w:rsidRDefault="00730D70" w:rsidP="00BF44D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30D70" w:rsidRPr="003F50C3" w:rsidRDefault="00730D70" w:rsidP="00BF44D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30D70" w:rsidRPr="003F50C3" w:rsidRDefault="00730D70" w:rsidP="00BF44D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30D70" w:rsidRPr="003F50C3" w:rsidRDefault="00730D70" w:rsidP="00BF44D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30D70" w:rsidRPr="003F50C3" w:rsidRDefault="00730D70" w:rsidP="00BF44D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30D70" w:rsidRPr="003F50C3" w:rsidRDefault="00730D70" w:rsidP="00BF44D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30D70" w:rsidRPr="003F50C3" w:rsidRDefault="00730D70" w:rsidP="00BF44D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30D70" w:rsidRDefault="00730D70" w:rsidP="00BF44D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50C3">
              <w:rPr>
                <w:rFonts w:ascii="Times New Roman" w:hAnsi="Times New Roman"/>
                <w:b/>
                <w:sz w:val="28"/>
                <w:szCs w:val="28"/>
              </w:rPr>
              <w:t>с. Ныр</w:t>
            </w:r>
          </w:p>
          <w:p w:rsidR="00730D70" w:rsidRPr="003F50C3" w:rsidRDefault="00730D70" w:rsidP="00730D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2014 год</w:t>
            </w:r>
          </w:p>
        </w:tc>
      </w:tr>
    </w:tbl>
    <w:p w:rsidR="00DF27AB" w:rsidRDefault="00DF27AB" w:rsidP="00DF27AB">
      <w:pPr>
        <w:spacing w:after="0" w:line="240" w:lineRule="auto"/>
        <w:ind w:firstLine="709"/>
        <w:jc w:val="right"/>
        <w:rPr>
          <w:rFonts w:ascii="Times New Roman" w:hAnsi="Times New Roman"/>
          <w:sz w:val="28"/>
        </w:rPr>
      </w:pPr>
    </w:p>
    <w:p w:rsidR="00DF27AB" w:rsidRPr="00BF26D7" w:rsidRDefault="00DF27AB" w:rsidP="00DF27A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BF26D7">
        <w:rPr>
          <w:rFonts w:ascii="Times New Roman" w:hAnsi="Times New Roman"/>
          <w:b/>
          <w:sz w:val="28"/>
        </w:rPr>
        <w:t>ПАСПОРТ</w:t>
      </w:r>
      <w:r>
        <w:rPr>
          <w:rFonts w:ascii="Times New Roman" w:hAnsi="Times New Roman"/>
          <w:b/>
          <w:sz w:val="28"/>
        </w:rPr>
        <w:t xml:space="preserve"> МУНИЦИПАЛЬНОЙ ПРОГРАММЫ</w:t>
      </w:r>
    </w:p>
    <w:p w:rsidR="00DF27AB" w:rsidRPr="00BF26D7" w:rsidRDefault="00DF27AB" w:rsidP="00DF27A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BF26D7">
        <w:rPr>
          <w:rFonts w:ascii="Times New Roman" w:hAnsi="Times New Roman"/>
          <w:b/>
          <w:sz w:val="28"/>
        </w:rPr>
        <w:t xml:space="preserve">муниципального образования Ныровское сельское поселение </w:t>
      </w:r>
    </w:p>
    <w:p w:rsidR="00DF27AB" w:rsidRDefault="00DF27AB" w:rsidP="00DF27A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BF26D7">
        <w:rPr>
          <w:rFonts w:ascii="Times New Roman" w:hAnsi="Times New Roman"/>
          <w:b/>
          <w:sz w:val="28"/>
        </w:rPr>
        <w:t xml:space="preserve"> «</w:t>
      </w:r>
      <w:r>
        <w:rPr>
          <w:rFonts w:ascii="Times New Roman" w:hAnsi="Times New Roman"/>
          <w:b/>
          <w:sz w:val="28"/>
        </w:rPr>
        <w:t>Развитие коммунальной и жилищной инфраструктуры на территории муниципального образования Ныровское сельское поселение»</w:t>
      </w:r>
    </w:p>
    <w:p w:rsidR="00DF27AB" w:rsidRPr="00DC354E" w:rsidRDefault="00DF27AB" w:rsidP="00DF27A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BF26D7">
        <w:rPr>
          <w:rFonts w:ascii="Times New Roman" w:hAnsi="Times New Roman"/>
          <w:b/>
          <w:sz w:val="28"/>
        </w:rPr>
        <w:t xml:space="preserve"> на 2014 – 201</w:t>
      </w:r>
      <w:r w:rsidR="00730D70">
        <w:rPr>
          <w:rFonts w:ascii="Times New Roman" w:hAnsi="Times New Roman"/>
          <w:b/>
          <w:sz w:val="28"/>
        </w:rPr>
        <w:t xml:space="preserve">8 </w:t>
      </w:r>
      <w:r w:rsidRPr="00BF26D7">
        <w:rPr>
          <w:rFonts w:ascii="Times New Roman" w:hAnsi="Times New Roman"/>
          <w:b/>
          <w:sz w:val="28"/>
        </w:rPr>
        <w:t>годы</w:t>
      </w:r>
    </w:p>
    <w:p w:rsidR="00DF27AB" w:rsidRDefault="00DF27AB" w:rsidP="00DF27AB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tbl>
      <w:tblPr>
        <w:tblW w:w="9498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3544"/>
        <w:gridCol w:w="5954"/>
      </w:tblGrid>
      <w:tr w:rsidR="00DF27AB" w:rsidRPr="00BF26D7" w:rsidTr="008E1AFD">
        <w:trPr>
          <w:trHeight w:val="40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7AB" w:rsidRPr="00BF26D7" w:rsidRDefault="00DF27AB" w:rsidP="008E1A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BF26D7">
              <w:rPr>
                <w:rFonts w:ascii="Times New Roman" w:hAnsi="Times New Roman"/>
                <w:sz w:val="28"/>
              </w:rPr>
              <w:t>Ответственный исполнитель муниципальной</w:t>
            </w:r>
            <w:r w:rsidRPr="00BF26D7">
              <w:rPr>
                <w:rFonts w:ascii="Times New Roman" w:hAnsi="Times New Roman"/>
                <w:sz w:val="28"/>
              </w:rPr>
              <w:br/>
              <w:t xml:space="preserve">программы                               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7AB" w:rsidRPr="00BF26D7" w:rsidRDefault="00DF27AB" w:rsidP="008E1A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Администрация</w:t>
            </w:r>
            <w:r w:rsidRPr="003F50C3">
              <w:rPr>
                <w:rFonts w:ascii="Times New Roman" w:hAnsi="Times New Roman"/>
                <w:sz w:val="28"/>
              </w:rPr>
              <w:t xml:space="preserve"> Ныровского сельского поселения Тужинского района</w:t>
            </w:r>
          </w:p>
        </w:tc>
      </w:tr>
      <w:tr w:rsidR="00DF27AB" w:rsidRPr="00BF26D7" w:rsidTr="008E1AFD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DF27AB" w:rsidRPr="00BF26D7" w:rsidRDefault="00DF27AB" w:rsidP="008E1A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BF26D7">
              <w:rPr>
                <w:rFonts w:ascii="Times New Roman" w:hAnsi="Times New Roman"/>
                <w:sz w:val="28"/>
              </w:rPr>
              <w:t>Наименование подпрограмм *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7AB" w:rsidRPr="00BF26D7" w:rsidRDefault="00DF27AB" w:rsidP="008E1A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3F50C3">
              <w:rPr>
                <w:rFonts w:ascii="Times New Roman" w:hAnsi="Times New Roman"/>
                <w:sz w:val="28"/>
              </w:rPr>
              <w:t>отсутству</w:t>
            </w:r>
            <w:r>
              <w:rPr>
                <w:rFonts w:ascii="Times New Roman" w:hAnsi="Times New Roman"/>
                <w:sz w:val="28"/>
              </w:rPr>
              <w:t>ю</w:t>
            </w:r>
            <w:r w:rsidRPr="003F50C3">
              <w:rPr>
                <w:rFonts w:ascii="Times New Roman" w:hAnsi="Times New Roman"/>
                <w:sz w:val="28"/>
              </w:rPr>
              <w:t>т</w:t>
            </w:r>
          </w:p>
        </w:tc>
      </w:tr>
      <w:tr w:rsidR="00DF27AB" w:rsidRPr="00BF26D7" w:rsidTr="008E1AFD">
        <w:trPr>
          <w:trHeight w:val="400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DF27AB" w:rsidRPr="00BF26D7" w:rsidRDefault="00DF27AB" w:rsidP="008E1A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BF26D7">
              <w:rPr>
                <w:rFonts w:ascii="Times New Roman" w:hAnsi="Times New Roman"/>
                <w:sz w:val="28"/>
              </w:rPr>
              <w:t>Программно-целевые  инструменты</w:t>
            </w:r>
            <w:r w:rsidRPr="00BF26D7">
              <w:rPr>
                <w:rFonts w:ascii="Times New Roman" w:hAnsi="Times New Roman"/>
                <w:sz w:val="28"/>
              </w:rPr>
              <w:br/>
              <w:t xml:space="preserve">муниципальной  программы                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7AB" w:rsidRPr="00BF26D7" w:rsidRDefault="00DF27AB" w:rsidP="008E1A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отсутствуют</w:t>
            </w:r>
          </w:p>
        </w:tc>
      </w:tr>
      <w:tr w:rsidR="00DF27AB" w:rsidRPr="00BF26D7" w:rsidTr="008E1AFD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DF27AB" w:rsidRPr="00BF26D7" w:rsidRDefault="00DF27AB" w:rsidP="008E1A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BF26D7">
              <w:rPr>
                <w:rFonts w:ascii="Times New Roman" w:hAnsi="Times New Roman"/>
                <w:sz w:val="28"/>
              </w:rPr>
              <w:t xml:space="preserve">Цели муниципальной  программы           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7AB" w:rsidRPr="00913E3A" w:rsidRDefault="00DF27AB" w:rsidP="008E1A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913E3A">
              <w:rPr>
                <w:rFonts w:ascii="Times New Roman" w:hAnsi="Times New Roman"/>
                <w:sz w:val="28"/>
                <w:szCs w:val="24"/>
              </w:rPr>
              <w:t xml:space="preserve">Комплексное развитие систем коммунальной инфраструктуры, </w:t>
            </w:r>
            <w:r w:rsidRPr="00913E3A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модернизация систем коммунальной инфраструктуры, </w:t>
            </w:r>
            <w:r w:rsidRPr="00913E3A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913E3A">
              <w:rPr>
                <w:rFonts w:ascii="Times New Roman" w:hAnsi="Times New Roman"/>
                <w:color w:val="000000"/>
                <w:sz w:val="28"/>
                <w:szCs w:val="24"/>
              </w:rPr>
              <w:t>улучшение экологической ситуации на территории Ныровского  сельского поселения</w:t>
            </w:r>
          </w:p>
        </w:tc>
      </w:tr>
      <w:tr w:rsidR="00DF27AB" w:rsidRPr="00BF26D7" w:rsidTr="008E1AFD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DF27AB" w:rsidRPr="00BF26D7" w:rsidRDefault="00DF27AB" w:rsidP="008E1A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BF26D7">
              <w:rPr>
                <w:rFonts w:ascii="Times New Roman" w:hAnsi="Times New Roman"/>
                <w:sz w:val="28"/>
              </w:rPr>
              <w:t xml:space="preserve">Задачи муниципальной  программы         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7AB" w:rsidRPr="00913E3A" w:rsidRDefault="00DF27AB" w:rsidP="00DF27AB">
            <w:pPr>
              <w:numPr>
                <w:ilvl w:val="0"/>
                <w:numId w:val="7"/>
              </w:numPr>
              <w:shd w:val="clear" w:color="auto" w:fill="FFFFFF"/>
              <w:tabs>
                <w:tab w:val="left" w:pos="206"/>
                <w:tab w:val="left" w:pos="416"/>
              </w:tabs>
              <w:spacing w:after="0" w:line="240" w:lineRule="auto"/>
              <w:ind w:left="0" w:firstLine="6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4"/>
                <w:lang w:eastAsia="ru-RU"/>
              </w:rPr>
              <w:t>п</w:t>
            </w:r>
            <w:r w:rsidRPr="00913E3A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4"/>
                <w:lang w:eastAsia="ru-RU"/>
              </w:rPr>
              <w:t>овышение надежности систем коммунальной инфраструктуры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4"/>
                <w:lang w:eastAsia="ru-RU"/>
              </w:rPr>
              <w:t>;</w:t>
            </w:r>
          </w:p>
          <w:p w:rsidR="00DF27AB" w:rsidRPr="00913E3A" w:rsidRDefault="00DF27AB" w:rsidP="00DF27AB">
            <w:pPr>
              <w:numPr>
                <w:ilvl w:val="0"/>
                <w:numId w:val="7"/>
              </w:numPr>
              <w:tabs>
                <w:tab w:val="left" w:pos="206"/>
                <w:tab w:val="left" w:pos="416"/>
              </w:tabs>
              <w:spacing w:after="0" w:line="240" w:lineRule="auto"/>
              <w:ind w:left="0" w:firstLine="67"/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о</w:t>
            </w:r>
            <w:r w:rsidRPr="00913E3A">
              <w:rPr>
                <w:rFonts w:ascii="Times New Roman" w:hAnsi="Times New Roman"/>
                <w:color w:val="000000"/>
                <w:sz w:val="28"/>
                <w:szCs w:val="24"/>
              </w:rPr>
              <w:t>беспечение более комфортных условий проживани</w:t>
            </w:r>
            <w:r>
              <w:rPr>
                <w:rFonts w:ascii="Times New Roman" w:hAnsi="Times New Roman"/>
                <w:color w:val="000000"/>
                <w:sz w:val="28"/>
                <w:szCs w:val="24"/>
              </w:rPr>
              <w:t>я населения сельского поселения;</w:t>
            </w:r>
          </w:p>
          <w:p w:rsidR="00DF27AB" w:rsidRPr="00913E3A" w:rsidRDefault="00DF27AB" w:rsidP="00DF27AB">
            <w:pPr>
              <w:numPr>
                <w:ilvl w:val="0"/>
                <w:numId w:val="7"/>
              </w:numPr>
              <w:tabs>
                <w:tab w:val="left" w:pos="206"/>
                <w:tab w:val="left" w:pos="416"/>
              </w:tabs>
              <w:spacing w:after="0" w:line="240" w:lineRule="auto"/>
              <w:ind w:left="0" w:firstLine="67"/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п</w:t>
            </w:r>
            <w:r w:rsidRPr="00913E3A">
              <w:rPr>
                <w:rFonts w:ascii="Times New Roman" w:hAnsi="Times New Roman"/>
                <w:color w:val="000000"/>
                <w:sz w:val="28"/>
                <w:szCs w:val="24"/>
              </w:rPr>
              <w:t>овышен</w:t>
            </w:r>
            <w:r>
              <w:rPr>
                <w:rFonts w:ascii="Times New Roman" w:hAnsi="Times New Roman"/>
                <w:color w:val="000000"/>
                <w:sz w:val="28"/>
                <w:szCs w:val="24"/>
              </w:rPr>
              <w:t>ие качества предоставляемых ЖКУ;</w:t>
            </w:r>
          </w:p>
          <w:p w:rsidR="00DF27AB" w:rsidRPr="00913E3A" w:rsidRDefault="00DF27AB" w:rsidP="00DF27AB">
            <w:pPr>
              <w:numPr>
                <w:ilvl w:val="0"/>
                <w:numId w:val="7"/>
              </w:numPr>
              <w:tabs>
                <w:tab w:val="left" w:pos="206"/>
                <w:tab w:val="left" w:pos="416"/>
              </w:tabs>
              <w:spacing w:after="0" w:line="240" w:lineRule="auto"/>
              <w:ind w:left="0" w:firstLine="67"/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с</w:t>
            </w:r>
            <w:r w:rsidRPr="00913E3A">
              <w:rPr>
                <w:rFonts w:ascii="Times New Roman" w:hAnsi="Times New Roman"/>
                <w:color w:val="000000"/>
                <w:sz w:val="28"/>
                <w:szCs w:val="24"/>
              </w:rPr>
              <w:t>нижение потребление</w:t>
            </w:r>
            <w:r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энергетических ресурсов;</w:t>
            </w:r>
          </w:p>
          <w:p w:rsidR="00DF27AB" w:rsidRPr="00913E3A" w:rsidRDefault="00DF27AB" w:rsidP="00DF27AB">
            <w:pPr>
              <w:numPr>
                <w:ilvl w:val="0"/>
                <w:numId w:val="7"/>
              </w:numPr>
              <w:tabs>
                <w:tab w:val="left" w:pos="206"/>
                <w:tab w:val="left" w:pos="416"/>
              </w:tabs>
              <w:spacing w:after="0" w:line="240" w:lineRule="auto"/>
              <w:ind w:left="0" w:firstLine="67"/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с</w:t>
            </w:r>
            <w:r w:rsidRPr="00913E3A">
              <w:rPr>
                <w:rFonts w:ascii="Times New Roman" w:hAnsi="Times New Roman"/>
                <w:color w:val="000000"/>
                <w:sz w:val="28"/>
                <w:szCs w:val="24"/>
              </w:rPr>
              <w:t>нижение потерь при</w:t>
            </w:r>
            <w:r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поставке ресурсов потребителям;</w:t>
            </w:r>
          </w:p>
          <w:p w:rsidR="00DF27AB" w:rsidRPr="00913E3A" w:rsidRDefault="00DF27AB" w:rsidP="00DF27AB">
            <w:pPr>
              <w:numPr>
                <w:ilvl w:val="0"/>
                <w:numId w:val="7"/>
              </w:numPr>
              <w:tabs>
                <w:tab w:val="left" w:pos="206"/>
                <w:tab w:val="left" w:pos="416"/>
              </w:tabs>
              <w:spacing w:after="0" w:line="240" w:lineRule="auto"/>
              <w:ind w:left="0" w:firstLine="67"/>
              <w:jc w:val="both"/>
              <w:rPr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у</w:t>
            </w:r>
            <w:r w:rsidRPr="00913E3A">
              <w:rPr>
                <w:rFonts w:ascii="Times New Roman" w:hAnsi="Times New Roman"/>
                <w:color w:val="000000"/>
                <w:sz w:val="28"/>
                <w:szCs w:val="24"/>
              </w:rPr>
              <w:t>лучшение экологической обстановки в сельском поселении.</w:t>
            </w:r>
          </w:p>
        </w:tc>
      </w:tr>
      <w:tr w:rsidR="00DF27AB" w:rsidRPr="00BF26D7" w:rsidTr="008E1AFD">
        <w:trPr>
          <w:trHeight w:val="400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DF27AB" w:rsidRPr="00153B52" w:rsidRDefault="00DF27AB" w:rsidP="008E1A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53B52">
              <w:rPr>
                <w:rFonts w:ascii="Times New Roman" w:hAnsi="Times New Roman"/>
                <w:sz w:val="28"/>
              </w:rPr>
              <w:t>Целевые  показатели  эффективности</w:t>
            </w:r>
            <w:r w:rsidRPr="00153B52">
              <w:rPr>
                <w:rFonts w:ascii="Times New Roman" w:hAnsi="Times New Roman"/>
                <w:sz w:val="28"/>
              </w:rPr>
              <w:br/>
              <w:t xml:space="preserve">реализации муниципальной программы     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7AB" w:rsidRPr="00142BE2" w:rsidRDefault="00DF27AB" w:rsidP="00DF27AB">
            <w:pPr>
              <w:numPr>
                <w:ilvl w:val="0"/>
                <w:numId w:val="8"/>
              </w:numPr>
              <w:tabs>
                <w:tab w:val="left" w:pos="236"/>
              </w:tabs>
              <w:spacing w:after="0" w:line="240" w:lineRule="auto"/>
              <w:ind w:left="67" w:firstLine="0"/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142BE2">
              <w:rPr>
                <w:rFonts w:ascii="Times New Roman" w:hAnsi="Times New Roman"/>
                <w:bCs/>
                <w:iCs/>
                <w:sz w:val="28"/>
                <w:szCs w:val="26"/>
              </w:rPr>
              <w:t>бесперебойное обеспечение населения водой;</w:t>
            </w:r>
          </w:p>
          <w:p w:rsidR="00DF27AB" w:rsidRPr="00142BE2" w:rsidRDefault="00DF27AB" w:rsidP="00DF27AB">
            <w:pPr>
              <w:numPr>
                <w:ilvl w:val="0"/>
                <w:numId w:val="8"/>
              </w:numPr>
              <w:tabs>
                <w:tab w:val="left" w:pos="236"/>
              </w:tabs>
              <w:spacing w:after="0" w:line="240" w:lineRule="auto"/>
              <w:ind w:left="67" w:firstLine="0"/>
              <w:jc w:val="both"/>
              <w:rPr>
                <w:rFonts w:ascii="Times New Roman" w:hAnsi="Times New Roman"/>
                <w:bCs/>
                <w:iCs/>
                <w:sz w:val="28"/>
                <w:szCs w:val="26"/>
              </w:rPr>
            </w:pPr>
            <w:r w:rsidRPr="00142BE2">
              <w:rPr>
                <w:rFonts w:ascii="Times New Roman" w:hAnsi="Times New Roman"/>
                <w:bCs/>
                <w:iCs/>
                <w:sz w:val="28"/>
                <w:szCs w:val="26"/>
              </w:rPr>
              <w:t xml:space="preserve">уменьшение производственных затрат на эксплуатацию водопроводных сетей, связанных с ремонтом  водопроводных сетей; </w:t>
            </w:r>
          </w:p>
          <w:p w:rsidR="00DF27AB" w:rsidRPr="00142BE2" w:rsidRDefault="00DF27AB" w:rsidP="00DF27AB">
            <w:pPr>
              <w:numPr>
                <w:ilvl w:val="0"/>
                <w:numId w:val="8"/>
              </w:numPr>
              <w:tabs>
                <w:tab w:val="left" w:pos="236"/>
              </w:tabs>
              <w:spacing w:after="0" w:line="240" w:lineRule="auto"/>
              <w:ind w:left="67" w:firstLine="0"/>
              <w:jc w:val="both"/>
              <w:rPr>
                <w:rFonts w:ascii="Times New Roman" w:hAnsi="Times New Roman"/>
                <w:bCs/>
                <w:iCs/>
                <w:sz w:val="28"/>
                <w:szCs w:val="26"/>
              </w:rPr>
            </w:pPr>
            <w:r w:rsidRPr="00142BE2">
              <w:rPr>
                <w:rFonts w:ascii="Times New Roman" w:hAnsi="Times New Roman"/>
                <w:bCs/>
                <w:iCs/>
                <w:sz w:val="28"/>
                <w:szCs w:val="26"/>
              </w:rPr>
              <w:t xml:space="preserve">уменьшение  потерь в сетях; </w:t>
            </w:r>
          </w:p>
          <w:p w:rsidR="00DF27AB" w:rsidRPr="00142BE2" w:rsidRDefault="00DF27AB" w:rsidP="00DF27AB">
            <w:pPr>
              <w:numPr>
                <w:ilvl w:val="0"/>
                <w:numId w:val="8"/>
              </w:numPr>
              <w:tabs>
                <w:tab w:val="left" w:pos="236"/>
                <w:tab w:val="left" w:pos="386"/>
              </w:tabs>
              <w:spacing w:after="0" w:line="240" w:lineRule="auto"/>
              <w:ind w:left="6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2BE2">
              <w:rPr>
                <w:rFonts w:ascii="Times New Roman" w:hAnsi="Times New Roman"/>
                <w:sz w:val="28"/>
                <w:szCs w:val="26"/>
              </w:rPr>
              <w:t xml:space="preserve">снижение </w:t>
            </w:r>
            <w:r w:rsidRPr="00142BE2">
              <w:rPr>
                <w:rFonts w:ascii="Times New Roman" w:hAnsi="Times New Roman"/>
                <w:bCs/>
                <w:iCs/>
                <w:sz w:val="28"/>
                <w:szCs w:val="26"/>
              </w:rPr>
              <w:t>себестоимости водоснабжения и стоимости воды  для населения</w:t>
            </w:r>
          </w:p>
        </w:tc>
      </w:tr>
      <w:tr w:rsidR="00DF27AB" w:rsidRPr="00BF26D7" w:rsidTr="008E1AFD">
        <w:trPr>
          <w:trHeight w:val="400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DF27AB" w:rsidRPr="00BF26D7" w:rsidRDefault="00DF27AB" w:rsidP="008E1AF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F26D7">
              <w:rPr>
                <w:rFonts w:ascii="Times New Roman" w:hAnsi="Times New Roman"/>
                <w:sz w:val="28"/>
              </w:rPr>
              <w:t xml:space="preserve">Этапы и сроки реализации  </w:t>
            </w:r>
            <w:r w:rsidRPr="00BF26D7">
              <w:rPr>
                <w:rFonts w:ascii="Times New Roman" w:hAnsi="Times New Roman"/>
                <w:sz w:val="28"/>
              </w:rPr>
              <w:lastRenderedPageBreak/>
              <w:t>муниципальной</w:t>
            </w:r>
            <w:r w:rsidRPr="00BF26D7">
              <w:rPr>
                <w:rFonts w:ascii="Times New Roman" w:hAnsi="Times New Roman"/>
                <w:sz w:val="28"/>
              </w:rPr>
              <w:br/>
              <w:t>программы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7AB" w:rsidRDefault="00DF27AB" w:rsidP="008E1AF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Срок реализации программы – 3 года.</w:t>
            </w:r>
          </w:p>
          <w:p w:rsidR="00DF27AB" w:rsidRPr="00BF26D7" w:rsidRDefault="00DF27AB" w:rsidP="008E1AF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Этапов реализации программы нет</w:t>
            </w:r>
          </w:p>
        </w:tc>
      </w:tr>
      <w:tr w:rsidR="00DF27AB" w:rsidRPr="00BF26D7" w:rsidTr="008E1AFD">
        <w:trPr>
          <w:trHeight w:val="400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DF27AB" w:rsidRPr="00BF26D7" w:rsidRDefault="00DF27AB" w:rsidP="008E1AF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F26D7">
              <w:rPr>
                <w:rFonts w:ascii="Times New Roman" w:hAnsi="Times New Roman"/>
                <w:sz w:val="28"/>
              </w:rPr>
              <w:lastRenderedPageBreak/>
              <w:t>Объемы  ассигнований муниципальной</w:t>
            </w:r>
            <w:r w:rsidRPr="00BF26D7">
              <w:rPr>
                <w:rFonts w:ascii="Times New Roman" w:hAnsi="Times New Roman"/>
                <w:sz w:val="28"/>
              </w:rPr>
              <w:br/>
              <w:t>программы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7AB" w:rsidRDefault="00DF27AB" w:rsidP="008E1AF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Источник финансирования муниципальной программы -  бюджет Ныровского сельского поселения</w:t>
            </w:r>
          </w:p>
          <w:p w:rsidR="00DF27AB" w:rsidRDefault="00DF27AB" w:rsidP="008E1AF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всего – </w:t>
            </w:r>
            <w:r w:rsidR="00C31C23">
              <w:rPr>
                <w:rFonts w:ascii="Times New Roman" w:hAnsi="Times New Roman"/>
                <w:sz w:val="28"/>
              </w:rPr>
              <w:t>484,5</w:t>
            </w:r>
            <w:r>
              <w:rPr>
                <w:rFonts w:ascii="Times New Roman" w:hAnsi="Times New Roman"/>
                <w:sz w:val="28"/>
              </w:rPr>
              <w:t xml:space="preserve"> тыс. рублей, в том числе:</w:t>
            </w:r>
          </w:p>
          <w:p w:rsidR="00DF27AB" w:rsidRDefault="00DF27AB" w:rsidP="008E1AF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2014 год – </w:t>
            </w:r>
            <w:r w:rsidR="00FE59C9">
              <w:rPr>
                <w:rFonts w:ascii="Times New Roman" w:hAnsi="Times New Roman"/>
                <w:sz w:val="28"/>
              </w:rPr>
              <w:t>14</w:t>
            </w:r>
            <w:r w:rsidR="00152FA1">
              <w:rPr>
                <w:rFonts w:ascii="Times New Roman" w:hAnsi="Times New Roman"/>
                <w:sz w:val="28"/>
              </w:rPr>
              <w:t>4</w:t>
            </w:r>
            <w:r>
              <w:rPr>
                <w:rFonts w:ascii="Times New Roman" w:hAnsi="Times New Roman"/>
                <w:sz w:val="28"/>
              </w:rPr>
              <w:t>,</w:t>
            </w:r>
            <w:r w:rsidR="00FE59C9">
              <w:rPr>
                <w:rFonts w:ascii="Times New Roman" w:hAnsi="Times New Roman"/>
                <w:sz w:val="28"/>
              </w:rPr>
              <w:t>5</w:t>
            </w:r>
            <w:r>
              <w:rPr>
                <w:rFonts w:ascii="Times New Roman" w:hAnsi="Times New Roman"/>
                <w:sz w:val="28"/>
              </w:rPr>
              <w:t xml:space="preserve"> тыс. рублей</w:t>
            </w:r>
          </w:p>
          <w:p w:rsidR="00DF27AB" w:rsidRDefault="00DF27AB" w:rsidP="008E1AF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2015 год – 77,5 тыс. рублей</w:t>
            </w:r>
          </w:p>
          <w:p w:rsidR="00DF27AB" w:rsidRDefault="00DF27AB" w:rsidP="008E1AF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2016 год – 82,5 тыс. рублей</w:t>
            </w:r>
          </w:p>
          <w:p w:rsidR="00730D70" w:rsidRDefault="00730D70" w:rsidP="008E1AF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2017 год – </w:t>
            </w:r>
            <w:r w:rsidR="00FE59C9">
              <w:rPr>
                <w:rFonts w:ascii="Times New Roman" w:hAnsi="Times New Roman"/>
                <w:sz w:val="28"/>
              </w:rPr>
              <w:t>87,5 тыс. рублей</w:t>
            </w:r>
          </w:p>
          <w:p w:rsidR="00730D70" w:rsidRDefault="00730D70" w:rsidP="008E1AF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2018 год –</w:t>
            </w:r>
            <w:r w:rsidR="00FE59C9">
              <w:rPr>
                <w:rFonts w:ascii="Times New Roman" w:hAnsi="Times New Roman"/>
                <w:sz w:val="28"/>
              </w:rPr>
              <w:t xml:space="preserve"> 92,5 тыс. рублей</w:t>
            </w:r>
          </w:p>
          <w:p w:rsidR="00DF27AB" w:rsidRPr="00637605" w:rsidRDefault="00DF27AB" w:rsidP="008E1AFD">
            <w:pPr>
              <w:pStyle w:val="a9"/>
              <w:spacing w:after="150"/>
              <w:ind w:left="30" w:right="30"/>
              <w:jc w:val="both"/>
              <w:textAlignment w:val="baseline"/>
              <w:rPr>
                <w:color w:val="000000"/>
                <w:sz w:val="28"/>
                <w:szCs w:val="18"/>
              </w:rPr>
            </w:pPr>
            <w:r w:rsidRPr="00637605">
              <w:rPr>
                <w:color w:val="000000"/>
                <w:sz w:val="28"/>
                <w:szCs w:val="18"/>
              </w:rPr>
              <w:t xml:space="preserve">Объемы финансирования могут уточняться в ходе реализации программы, а также при принятии бюджета </w:t>
            </w:r>
            <w:r>
              <w:rPr>
                <w:color w:val="000000"/>
                <w:sz w:val="28"/>
                <w:szCs w:val="18"/>
              </w:rPr>
              <w:t>Ныровского</w:t>
            </w:r>
            <w:r w:rsidRPr="00637605">
              <w:rPr>
                <w:color w:val="000000"/>
                <w:sz w:val="28"/>
                <w:szCs w:val="18"/>
              </w:rPr>
              <w:t xml:space="preserve"> сельского поселения на очередной финансовый год.</w:t>
            </w:r>
          </w:p>
        </w:tc>
      </w:tr>
      <w:tr w:rsidR="00DF27AB" w:rsidRPr="00BF26D7" w:rsidTr="008E1AFD">
        <w:trPr>
          <w:trHeight w:val="400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DF27AB" w:rsidRPr="00BF26D7" w:rsidRDefault="00DF27AB" w:rsidP="008E1AF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F26D7">
              <w:rPr>
                <w:rFonts w:ascii="Times New Roman" w:hAnsi="Times New Roman"/>
                <w:sz w:val="28"/>
              </w:rPr>
              <w:t>Ожидаемые конечные результаты  реализации</w:t>
            </w:r>
            <w:r w:rsidRPr="00BF26D7">
              <w:rPr>
                <w:rFonts w:ascii="Times New Roman" w:hAnsi="Times New Roman"/>
                <w:sz w:val="28"/>
              </w:rPr>
              <w:br/>
              <w:t>муниципальной программы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7AB" w:rsidRDefault="00DF27AB" w:rsidP="00DF27AB">
            <w:pPr>
              <w:pStyle w:val="ConsPlusCell"/>
              <w:widowControl/>
              <w:numPr>
                <w:ilvl w:val="0"/>
                <w:numId w:val="9"/>
              </w:numPr>
              <w:tabs>
                <w:tab w:val="left" w:pos="209"/>
                <w:tab w:val="left" w:pos="350"/>
              </w:tabs>
              <w:ind w:left="0" w:firstLine="67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142BE2">
              <w:rPr>
                <w:rFonts w:ascii="Times New Roman" w:hAnsi="Times New Roman" w:cs="Times New Roman"/>
                <w:sz w:val="28"/>
                <w:szCs w:val="26"/>
              </w:rPr>
              <w:t>снижение степени износа объектов коммунальной инфраструктуры, повышение надежности их работы;</w:t>
            </w:r>
          </w:p>
          <w:p w:rsidR="00DF27AB" w:rsidRDefault="00DF27AB" w:rsidP="00DF27AB">
            <w:pPr>
              <w:pStyle w:val="ConsPlusCell"/>
              <w:widowControl/>
              <w:numPr>
                <w:ilvl w:val="0"/>
                <w:numId w:val="9"/>
              </w:numPr>
              <w:tabs>
                <w:tab w:val="left" w:pos="209"/>
                <w:tab w:val="left" w:pos="350"/>
              </w:tabs>
              <w:ind w:left="0" w:firstLine="67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142BE2">
              <w:rPr>
                <w:rFonts w:ascii="Times New Roman" w:hAnsi="Times New Roman" w:cs="Times New Roman"/>
                <w:sz w:val="28"/>
                <w:szCs w:val="26"/>
              </w:rPr>
              <w:t>развитие систем водоснабжения;</w:t>
            </w:r>
          </w:p>
          <w:p w:rsidR="00DF27AB" w:rsidRDefault="00DF27AB" w:rsidP="00DF27AB">
            <w:pPr>
              <w:pStyle w:val="ConsPlusCell"/>
              <w:widowControl/>
              <w:numPr>
                <w:ilvl w:val="0"/>
                <w:numId w:val="9"/>
              </w:numPr>
              <w:tabs>
                <w:tab w:val="left" w:pos="209"/>
                <w:tab w:val="left" w:pos="350"/>
              </w:tabs>
              <w:ind w:left="0" w:firstLine="67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142BE2">
              <w:rPr>
                <w:rFonts w:ascii="Times New Roman" w:hAnsi="Times New Roman" w:cs="Times New Roman"/>
                <w:sz w:val="28"/>
                <w:szCs w:val="26"/>
              </w:rPr>
              <w:t>повышение качества обслуживания населения;</w:t>
            </w:r>
          </w:p>
          <w:p w:rsidR="00DF27AB" w:rsidRPr="00142BE2" w:rsidRDefault="00DF27AB" w:rsidP="00DF27AB">
            <w:pPr>
              <w:pStyle w:val="ConsPlusCell"/>
              <w:widowControl/>
              <w:numPr>
                <w:ilvl w:val="0"/>
                <w:numId w:val="9"/>
              </w:numPr>
              <w:tabs>
                <w:tab w:val="left" w:pos="209"/>
                <w:tab w:val="left" w:pos="350"/>
              </w:tabs>
              <w:ind w:left="0" w:firstLine="67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142BE2">
              <w:rPr>
                <w:rFonts w:ascii="Times New Roman" w:hAnsi="Times New Roman" w:cs="Times New Roman"/>
                <w:sz w:val="28"/>
                <w:szCs w:val="26"/>
              </w:rPr>
              <w:t>повышение эффективности управления коммунальной инфраструктурой.</w:t>
            </w:r>
          </w:p>
        </w:tc>
      </w:tr>
    </w:tbl>
    <w:p w:rsidR="00DF27AB" w:rsidRDefault="00DF27AB" w:rsidP="00DF27A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DF27AB" w:rsidRDefault="00DF27AB" w:rsidP="00DF27A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730D70" w:rsidRDefault="00730D70" w:rsidP="00DF27A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730D70" w:rsidRDefault="00730D70" w:rsidP="00DF27A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730D70" w:rsidRDefault="00730D70" w:rsidP="00DF27A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730D70" w:rsidRDefault="00730D70" w:rsidP="00DF27A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730D70" w:rsidRDefault="00730D70" w:rsidP="00DF27A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730D70" w:rsidRDefault="00730D70" w:rsidP="00DF27A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730D70" w:rsidRDefault="00730D70" w:rsidP="00DF27A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730D70" w:rsidRDefault="00730D70" w:rsidP="00DF27A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730D70" w:rsidRDefault="00730D70" w:rsidP="00DF27A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730D70" w:rsidRDefault="00730D70" w:rsidP="00DF27A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730D70" w:rsidRDefault="00730D70" w:rsidP="00DF27A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730D70" w:rsidRDefault="00730D70" w:rsidP="00DF27A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730D70" w:rsidRDefault="00730D70" w:rsidP="00DF27A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730D70" w:rsidRDefault="00730D70" w:rsidP="00DF27A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730D70" w:rsidRDefault="00730D70" w:rsidP="00DF27A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730D70" w:rsidRPr="00730D70" w:rsidRDefault="00730D70" w:rsidP="00730D7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 xml:space="preserve">Раздел 1. Общая характеристика сферы реализации муниципальной программы, в том числе формулировки основных </w:t>
      </w:r>
      <w:r w:rsidRPr="00730D70">
        <w:rPr>
          <w:rFonts w:ascii="Times New Roman" w:hAnsi="Times New Roman"/>
          <w:b/>
          <w:sz w:val="28"/>
        </w:rPr>
        <w:t>проблем в указанной сфере и прогноз ее развития</w:t>
      </w:r>
    </w:p>
    <w:p w:rsidR="00730D70" w:rsidRPr="00730D70" w:rsidRDefault="00730D70" w:rsidP="00730D70">
      <w:pPr>
        <w:spacing w:after="0" w:line="240" w:lineRule="auto"/>
        <w:ind w:firstLine="984"/>
        <w:jc w:val="both"/>
        <w:rPr>
          <w:rFonts w:ascii="Times New Roman" w:hAnsi="Times New Roman"/>
          <w:color w:val="000000"/>
          <w:sz w:val="28"/>
          <w:szCs w:val="28"/>
        </w:rPr>
      </w:pPr>
      <w:r w:rsidRPr="00730D70">
        <w:rPr>
          <w:rFonts w:ascii="Times New Roman" w:hAnsi="Times New Roman"/>
          <w:color w:val="000000"/>
          <w:sz w:val="28"/>
          <w:szCs w:val="28"/>
        </w:rPr>
        <w:t>Программа «Комплексное развитие коммунальной и жилищной  инфраструктуры на территории муниципального образования Ныровское сельское поселение Тужинского района на 2014-2018гг.» (далее именуется – Программа) разработана, во исполнение требований Федерального закона от 30.12.2004 № 210-ФЗ «Об основах регулирования тарифов организаций коммунального комплекса».</w:t>
      </w:r>
    </w:p>
    <w:p w:rsidR="00730D70" w:rsidRPr="00730D70" w:rsidRDefault="00730D70" w:rsidP="00730D70">
      <w:pPr>
        <w:pStyle w:val="2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30D70">
        <w:rPr>
          <w:rFonts w:ascii="Times New Roman" w:hAnsi="Times New Roman"/>
          <w:sz w:val="28"/>
          <w:szCs w:val="28"/>
        </w:rPr>
        <w:t xml:space="preserve">Ныровское сельское поселение находится  на юге Тужинского района Кировской области. Удаленность села Ныр от районного центра составляет 14 км, от железнодорожной станции г. Яранск 25 км. </w:t>
      </w:r>
    </w:p>
    <w:p w:rsidR="00730D70" w:rsidRPr="00730D70" w:rsidRDefault="00730D70" w:rsidP="00730D7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30D70">
        <w:rPr>
          <w:rFonts w:ascii="Times New Roman" w:hAnsi="Times New Roman"/>
          <w:sz w:val="28"/>
          <w:szCs w:val="28"/>
        </w:rPr>
        <w:t xml:space="preserve">Климат умеренно-континентальный. Погода отличается  значительным непостоянством и неустойчивостью. </w:t>
      </w:r>
    </w:p>
    <w:p w:rsidR="00730D70" w:rsidRPr="00730D70" w:rsidRDefault="00730D70" w:rsidP="00730D7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30D70">
        <w:rPr>
          <w:rFonts w:ascii="Times New Roman" w:hAnsi="Times New Roman"/>
          <w:color w:val="000000"/>
          <w:sz w:val="28"/>
          <w:szCs w:val="28"/>
        </w:rPr>
        <w:t>Территория поселения характеризуется плоским, местами слабоволнистым рельефом, расчлененным оврагами.</w:t>
      </w:r>
    </w:p>
    <w:p w:rsidR="00730D70" w:rsidRPr="00DE4B21" w:rsidRDefault="00730D70" w:rsidP="00730D7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30D70">
        <w:rPr>
          <w:rFonts w:ascii="Times New Roman" w:hAnsi="Times New Roman"/>
          <w:color w:val="000000"/>
          <w:sz w:val="28"/>
          <w:szCs w:val="28"/>
        </w:rPr>
        <w:t>Экологическая обстановка на территории поселения ввиду отсутствия</w:t>
      </w:r>
      <w:r w:rsidRPr="00DE4B21">
        <w:rPr>
          <w:rFonts w:ascii="Times New Roman" w:hAnsi="Times New Roman"/>
          <w:color w:val="000000"/>
          <w:sz w:val="28"/>
          <w:szCs w:val="28"/>
        </w:rPr>
        <w:t xml:space="preserve"> промышленных предприятий и  относительной удаленности от крупных промышленных комплексов  достаточно благоприятна.</w:t>
      </w:r>
    </w:p>
    <w:p w:rsidR="00730D70" w:rsidRPr="00DE4B21" w:rsidRDefault="00730D70" w:rsidP="00730D7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E4B21">
        <w:rPr>
          <w:rFonts w:ascii="Times New Roman" w:hAnsi="Times New Roman"/>
          <w:color w:val="000000"/>
          <w:sz w:val="28"/>
          <w:szCs w:val="28"/>
        </w:rPr>
        <w:t>В прогнозируемом периоде основными направлениями деятельности по обеспечению экологической безопасности будут:</w:t>
      </w:r>
    </w:p>
    <w:p w:rsidR="00730D70" w:rsidRPr="00DE4B21" w:rsidRDefault="00730D70" w:rsidP="00730D7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E4B21">
        <w:rPr>
          <w:rFonts w:ascii="Times New Roman" w:hAnsi="Times New Roman"/>
          <w:color w:val="000000"/>
          <w:sz w:val="28"/>
          <w:szCs w:val="28"/>
        </w:rPr>
        <w:t>-экологически безопасное размещение производительных сил;</w:t>
      </w:r>
    </w:p>
    <w:p w:rsidR="00730D70" w:rsidRPr="00DE4B21" w:rsidRDefault="00730D70" w:rsidP="00730D7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E4B21">
        <w:rPr>
          <w:rFonts w:ascii="Times New Roman" w:hAnsi="Times New Roman"/>
          <w:color w:val="000000"/>
          <w:sz w:val="28"/>
          <w:szCs w:val="28"/>
        </w:rPr>
        <w:t>- модернизация технологических процессов;</w:t>
      </w:r>
    </w:p>
    <w:p w:rsidR="00730D70" w:rsidRPr="00DE4B21" w:rsidRDefault="00730D70" w:rsidP="00730D7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E4B21">
        <w:rPr>
          <w:rFonts w:ascii="Times New Roman" w:hAnsi="Times New Roman"/>
          <w:color w:val="000000"/>
          <w:sz w:val="28"/>
          <w:szCs w:val="28"/>
        </w:rPr>
        <w:t>- обеспечение населения питьевой водой нормативного качества.</w:t>
      </w:r>
    </w:p>
    <w:p w:rsidR="00730D70" w:rsidRPr="00DE4B21" w:rsidRDefault="00730D70" w:rsidP="00730D7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E4B21">
        <w:rPr>
          <w:rFonts w:ascii="Times New Roman" w:hAnsi="Times New Roman"/>
          <w:color w:val="000000"/>
          <w:sz w:val="28"/>
          <w:szCs w:val="28"/>
        </w:rPr>
        <w:t xml:space="preserve"> В </w:t>
      </w:r>
      <w:r>
        <w:rPr>
          <w:rFonts w:ascii="Times New Roman" w:hAnsi="Times New Roman"/>
          <w:color w:val="000000"/>
          <w:sz w:val="28"/>
          <w:szCs w:val="28"/>
        </w:rPr>
        <w:t xml:space="preserve">Ныровском </w:t>
      </w:r>
      <w:r w:rsidRPr="00DE4B21">
        <w:rPr>
          <w:rFonts w:ascii="Times New Roman" w:hAnsi="Times New Roman"/>
          <w:color w:val="000000"/>
          <w:sz w:val="28"/>
          <w:szCs w:val="28"/>
        </w:rPr>
        <w:t xml:space="preserve"> сельском поселении по состоянию на 01.01.201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DE4B21">
        <w:rPr>
          <w:rFonts w:ascii="Times New Roman" w:hAnsi="Times New Roman"/>
          <w:color w:val="000000"/>
          <w:sz w:val="28"/>
          <w:szCs w:val="28"/>
        </w:rPr>
        <w:t xml:space="preserve"> года проживает </w:t>
      </w:r>
      <w:r>
        <w:rPr>
          <w:rFonts w:ascii="Times New Roman" w:hAnsi="Times New Roman"/>
          <w:color w:val="000000"/>
          <w:sz w:val="28"/>
          <w:szCs w:val="28"/>
        </w:rPr>
        <w:t>938</w:t>
      </w:r>
      <w:r w:rsidRPr="00DE4B21">
        <w:rPr>
          <w:rFonts w:ascii="Times New Roman" w:hAnsi="Times New Roman"/>
          <w:color w:val="000000"/>
          <w:sz w:val="28"/>
          <w:szCs w:val="28"/>
        </w:rPr>
        <w:t xml:space="preserve"> человек.</w:t>
      </w:r>
    </w:p>
    <w:p w:rsidR="00730D70" w:rsidRPr="00DE4B21" w:rsidRDefault="00730D70" w:rsidP="00730D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4B21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Деятельность организаций, предоставляющих коммунальные услуги,</w:t>
      </w:r>
      <w:r w:rsidRPr="00DE4B21">
        <w:rPr>
          <w:rFonts w:ascii="Times New Roman" w:hAnsi="Times New Roman"/>
          <w:sz w:val="28"/>
          <w:szCs w:val="28"/>
        </w:rPr>
        <w:t xml:space="preserve"> характеризуется низким качеством, неэффективным использованием природных ресурсов, загрязнением окружающей среды. Причиной возникновения этих проблем является высокий уровень износа объектов коммунальной инфраструктуры и их технологическая отсталость.</w:t>
      </w:r>
    </w:p>
    <w:p w:rsidR="00730D70" w:rsidRPr="00DE4B21" w:rsidRDefault="00730D70" w:rsidP="00730D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4B21">
        <w:rPr>
          <w:rFonts w:ascii="Times New Roman" w:hAnsi="Times New Roman"/>
          <w:sz w:val="28"/>
          <w:szCs w:val="28"/>
        </w:rPr>
        <w:t xml:space="preserve">        Инфраструктура водоснабжения </w:t>
      </w:r>
      <w:r>
        <w:rPr>
          <w:rFonts w:ascii="Times New Roman" w:hAnsi="Times New Roman"/>
          <w:sz w:val="28"/>
          <w:szCs w:val="28"/>
        </w:rPr>
        <w:t>в</w:t>
      </w:r>
      <w:r w:rsidRPr="00DE4B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Ныровском</w:t>
      </w:r>
      <w:r w:rsidRPr="00DE4B21">
        <w:rPr>
          <w:rFonts w:ascii="Times New Roman" w:hAnsi="Times New Roman"/>
          <w:sz w:val="28"/>
          <w:szCs w:val="28"/>
        </w:rPr>
        <w:t xml:space="preserve"> сельском поселении на протяжении ряда лет недостаточно финансировалась, вследствие чего ее технический уровень значительно отстал от потребностей настоящего времени.</w:t>
      </w:r>
    </w:p>
    <w:p w:rsidR="00730D70" w:rsidRPr="00DE4B21" w:rsidRDefault="00730D70" w:rsidP="00730D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DE4B21">
        <w:rPr>
          <w:rFonts w:ascii="Times New Roman" w:hAnsi="Times New Roman"/>
          <w:sz w:val="28"/>
          <w:szCs w:val="28"/>
        </w:rPr>
        <w:t xml:space="preserve">    Загрязнения водных объектов при отсутствии работы водоочистных сооружений,  ухудшение технического состояния водопроводных сетей влекут за собой ухудшение качества подаваемой потребителям питьевой воды, что создает серьезную опасность для здоровья населения.</w:t>
      </w:r>
    </w:p>
    <w:p w:rsidR="00730D70" w:rsidRPr="00DE4B21" w:rsidRDefault="00730D70" w:rsidP="00730D7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состав Ныровского сельского поселения входят шесть населенных пунктов, в двух из которых имеется</w:t>
      </w:r>
      <w:r w:rsidRPr="00DE4B21">
        <w:rPr>
          <w:rFonts w:ascii="Times New Roman" w:hAnsi="Times New Roman"/>
          <w:color w:val="000000"/>
          <w:sz w:val="28"/>
          <w:szCs w:val="28"/>
        </w:rPr>
        <w:t xml:space="preserve">  централизованное водоснабжение. </w:t>
      </w:r>
    </w:p>
    <w:p w:rsidR="00730D70" w:rsidRPr="00DE4B21" w:rsidRDefault="00730D70" w:rsidP="00730D7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E4B21">
        <w:rPr>
          <w:rFonts w:ascii="Times New Roman" w:hAnsi="Times New Roman"/>
          <w:color w:val="000000"/>
          <w:sz w:val="28"/>
          <w:szCs w:val="28"/>
        </w:rPr>
        <w:t xml:space="preserve">На сегодняшний день износ инженерных коммуникаций (водоснабжения)  </w:t>
      </w:r>
      <w:r>
        <w:rPr>
          <w:rFonts w:ascii="Times New Roman" w:hAnsi="Times New Roman"/>
          <w:color w:val="000000"/>
          <w:sz w:val="28"/>
          <w:szCs w:val="28"/>
        </w:rPr>
        <w:t>поселения</w:t>
      </w:r>
      <w:r w:rsidRPr="00DE4B21">
        <w:rPr>
          <w:rFonts w:ascii="Times New Roman" w:hAnsi="Times New Roman"/>
          <w:color w:val="000000"/>
          <w:sz w:val="28"/>
          <w:szCs w:val="28"/>
        </w:rPr>
        <w:t xml:space="preserve"> составляет </w:t>
      </w:r>
      <w:r>
        <w:rPr>
          <w:rFonts w:ascii="Times New Roman" w:hAnsi="Times New Roman"/>
          <w:color w:val="000000"/>
          <w:sz w:val="28"/>
          <w:szCs w:val="28"/>
        </w:rPr>
        <w:t>более 60</w:t>
      </w:r>
      <w:r w:rsidRPr="00DE4B21">
        <w:rPr>
          <w:rFonts w:ascii="Times New Roman" w:hAnsi="Times New Roman"/>
          <w:color w:val="000000"/>
          <w:sz w:val="28"/>
          <w:szCs w:val="28"/>
        </w:rPr>
        <w:t xml:space="preserve">%, что вызывает аварийность сетей, низкий коэффициент полезного действия мощностей. </w:t>
      </w:r>
    </w:p>
    <w:p w:rsidR="00730D70" w:rsidRDefault="00730D70" w:rsidP="00730D7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Общая п</w:t>
      </w:r>
      <w:r w:rsidRPr="00DE4B21">
        <w:rPr>
          <w:rFonts w:ascii="Times New Roman" w:hAnsi="Times New Roman"/>
          <w:color w:val="000000"/>
          <w:sz w:val="28"/>
          <w:szCs w:val="28"/>
        </w:rPr>
        <w:t xml:space="preserve">ротяженность водопроводной сети </w:t>
      </w:r>
      <w:r>
        <w:rPr>
          <w:rFonts w:ascii="Times New Roman" w:hAnsi="Times New Roman"/>
          <w:color w:val="000000"/>
          <w:sz w:val="28"/>
          <w:szCs w:val="28"/>
        </w:rPr>
        <w:t>составляет 12,2</w:t>
      </w:r>
      <w:r w:rsidRPr="00DE4B21">
        <w:rPr>
          <w:rFonts w:ascii="Times New Roman" w:hAnsi="Times New Roman"/>
          <w:color w:val="000000"/>
          <w:sz w:val="28"/>
          <w:szCs w:val="28"/>
        </w:rPr>
        <w:t xml:space="preserve"> км. </w:t>
      </w:r>
      <w:r w:rsidRPr="00DE4B21">
        <w:rPr>
          <w:rFonts w:ascii="Times New Roman" w:hAnsi="Times New Roman"/>
          <w:color w:val="000000"/>
          <w:sz w:val="28"/>
          <w:szCs w:val="28"/>
        </w:rPr>
        <w:lastRenderedPageBreak/>
        <w:t xml:space="preserve">Имеющиеся водопроводные сети не  обеспечивают полной потребности в хозяйственно-питьевом водоснабжении по качеству и количеству воды. </w:t>
      </w:r>
    </w:p>
    <w:p w:rsidR="00730D70" w:rsidRPr="00DE4B21" w:rsidRDefault="00730D70" w:rsidP="00730D7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E4B21">
        <w:rPr>
          <w:rFonts w:ascii="Times New Roman" w:hAnsi="Times New Roman"/>
          <w:color w:val="000000"/>
          <w:sz w:val="28"/>
          <w:szCs w:val="28"/>
        </w:rPr>
        <w:t>Канализационных сетей на территории поселения нет.</w:t>
      </w:r>
    </w:p>
    <w:p w:rsidR="00730D70" w:rsidRPr="008F393E" w:rsidRDefault="00730D70" w:rsidP="00730D70">
      <w:pPr>
        <w:pStyle w:val="af2"/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Э</w:t>
      </w:r>
      <w:r w:rsidRPr="00DE4B21">
        <w:rPr>
          <w:rFonts w:ascii="Times New Roman" w:hAnsi="Times New Roman"/>
          <w:color w:val="000000"/>
          <w:sz w:val="28"/>
          <w:szCs w:val="28"/>
        </w:rPr>
        <w:t xml:space="preserve">лектроснабжение потребителей </w:t>
      </w:r>
      <w:r>
        <w:rPr>
          <w:rFonts w:ascii="Times New Roman" w:hAnsi="Times New Roman"/>
          <w:color w:val="000000"/>
          <w:sz w:val="28"/>
          <w:szCs w:val="28"/>
        </w:rPr>
        <w:t>Ныровского</w:t>
      </w:r>
      <w:r w:rsidRPr="00DE4B21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осуществляет </w:t>
      </w:r>
      <w:r w:rsidRPr="00DE4B21">
        <w:rPr>
          <w:rFonts w:ascii="Times New Roman" w:hAnsi="Times New Roman"/>
          <w:sz w:val="28"/>
          <w:szCs w:val="28"/>
        </w:rPr>
        <w:t>ОАО «</w:t>
      </w:r>
      <w:r>
        <w:rPr>
          <w:rFonts w:ascii="Times New Roman" w:hAnsi="Times New Roman"/>
          <w:sz w:val="28"/>
          <w:szCs w:val="28"/>
        </w:rPr>
        <w:t>Кировэнергосбыт</w:t>
      </w:r>
      <w:r w:rsidRPr="00DE4B2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730D70" w:rsidRPr="00DE4B21" w:rsidRDefault="00730D70" w:rsidP="00730D7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E4B21">
        <w:rPr>
          <w:rFonts w:ascii="Times New Roman" w:hAnsi="Times New Roman"/>
          <w:color w:val="000000"/>
          <w:sz w:val="28"/>
          <w:szCs w:val="28"/>
        </w:rPr>
        <w:t xml:space="preserve">На территории </w:t>
      </w:r>
      <w:r>
        <w:rPr>
          <w:rFonts w:ascii="Times New Roman" w:hAnsi="Times New Roman"/>
          <w:color w:val="000000"/>
          <w:sz w:val="28"/>
          <w:szCs w:val="28"/>
        </w:rPr>
        <w:t xml:space="preserve">Ныровского </w:t>
      </w:r>
      <w:r w:rsidRPr="00DE4B21">
        <w:rPr>
          <w:rFonts w:ascii="Times New Roman" w:hAnsi="Times New Roman"/>
          <w:color w:val="000000"/>
          <w:sz w:val="28"/>
          <w:szCs w:val="28"/>
        </w:rPr>
        <w:t>сельского поселения име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 w:rsidRPr="00DE4B21">
        <w:rPr>
          <w:rFonts w:ascii="Times New Roman" w:hAnsi="Times New Roman"/>
          <w:color w:val="000000"/>
          <w:sz w:val="28"/>
          <w:szCs w:val="28"/>
        </w:rPr>
        <w:t xml:space="preserve">тся 2 котельных мощностью </w:t>
      </w:r>
      <w:r>
        <w:rPr>
          <w:rFonts w:ascii="Times New Roman" w:hAnsi="Times New Roman"/>
          <w:color w:val="000000"/>
          <w:sz w:val="28"/>
          <w:szCs w:val="28"/>
        </w:rPr>
        <w:t>0,5</w:t>
      </w:r>
      <w:r w:rsidRPr="00DE4B21">
        <w:rPr>
          <w:rFonts w:ascii="Times New Roman" w:hAnsi="Times New Roman"/>
          <w:color w:val="000000"/>
          <w:sz w:val="28"/>
          <w:szCs w:val="28"/>
        </w:rPr>
        <w:t xml:space="preserve"> Гкал/час и </w:t>
      </w:r>
      <w:r>
        <w:rPr>
          <w:rFonts w:ascii="Times New Roman" w:hAnsi="Times New Roman"/>
          <w:color w:val="000000"/>
          <w:sz w:val="28"/>
          <w:szCs w:val="28"/>
        </w:rPr>
        <w:t>1,8</w:t>
      </w:r>
      <w:r w:rsidRPr="00DE4B21">
        <w:rPr>
          <w:rFonts w:ascii="Times New Roman" w:hAnsi="Times New Roman"/>
          <w:color w:val="000000"/>
          <w:sz w:val="28"/>
          <w:szCs w:val="28"/>
        </w:rPr>
        <w:t xml:space="preserve"> Гкал/час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30D70" w:rsidRPr="00DE4B21" w:rsidRDefault="00730D70" w:rsidP="00730D7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E4B21">
        <w:rPr>
          <w:rFonts w:ascii="Times New Roman" w:hAnsi="Times New Roman"/>
          <w:color w:val="000000"/>
          <w:sz w:val="28"/>
          <w:szCs w:val="28"/>
        </w:rPr>
        <w:t xml:space="preserve"> Теплоснабжением от котельных охвачены </w:t>
      </w:r>
      <w:r>
        <w:rPr>
          <w:rFonts w:ascii="Times New Roman" w:hAnsi="Times New Roman"/>
          <w:color w:val="000000"/>
          <w:sz w:val="28"/>
          <w:szCs w:val="28"/>
        </w:rPr>
        <w:t xml:space="preserve">МКОУ СОШ с. Ныр, МКОУ ООШ д. Пиштенур, Ныровский СДК-филиал, Пиштенурский СДК-филиал, Ныровская сельская библиотека, Пиштенурская сельская билиотека, контора ООО СХП «Колос», магазин ТПС с. Ныр, Ныровский Детский сад. </w:t>
      </w:r>
      <w:r w:rsidRPr="00DE4B21">
        <w:rPr>
          <w:rFonts w:ascii="Times New Roman" w:hAnsi="Times New Roman"/>
          <w:color w:val="000000"/>
          <w:sz w:val="28"/>
          <w:szCs w:val="28"/>
        </w:rPr>
        <w:t xml:space="preserve"> Котельные работают на  дровах.</w:t>
      </w:r>
    </w:p>
    <w:p w:rsidR="00730D70" w:rsidRPr="00DE4B21" w:rsidRDefault="00730D70" w:rsidP="00730D7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E4B21">
        <w:rPr>
          <w:rFonts w:ascii="Times New Roman" w:hAnsi="Times New Roman"/>
          <w:color w:val="000000"/>
          <w:sz w:val="28"/>
          <w:szCs w:val="28"/>
        </w:rPr>
        <w:t>Остальные потребители отапливаются посредством печного отопления.</w:t>
      </w:r>
    </w:p>
    <w:p w:rsidR="00730D70" w:rsidRPr="00DE4B21" w:rsidRDefault="00730D70" w:rsidP="00730D7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E4B21">
        <w:rPr>
          <w:rFonts w:ascii="Times New Roman" w:hAnsi="Times New Roman"/>
          <w:color w:val="000000"/>
          <w:sz w:val="28"/>
          <w:szCs w:val="28"/>
        </w:rPr>
        <w:t xml:space="preserve">Существующая схема теплоснабжения  – двухтрубная, прокладка  тепловых сетей  </w:t>
      </w:r>
      <w:r>
        <w:rPr>
          <w:rFonts w:ascii="Times New Roman" w:hAnsi="Times New Roman"/>
          <w:color w:val="000000"/>
          <w:sz w:val="28"/>
          <w:szCs w:val="28"/>
        </w:rPr>
        <w:t>на</w:t>
      </w:r>
      <w:r w:rsidRPr="00DE4B21">
        <w:rPr>
          <w:rFonts w:ascii="Times New Roman" w:hAnsi="Times New Roman"/>
          <w:color w:val="000000"/>
          <w:sz w:val="28"/>
          <w:szCs w:val="28"/>
        </w:rPr>
        <w:t xml:space="preserve">земная в </w:t>
      </w:r>
      <w:r>
        <w:rPr>
          <w:rFonts w:ascii="Times New Roman" w:hAnsi="Times New Roman"/>
          <w:color w:val="000000"/>
          <w:sz w:val="28"/>
          <w:szCs w:val="28"/>
        </w:rPr>
        <w:t>с. Ныр</w:t>
      </w:r>
      <w:r w:rsidRPr="00DE4B21">
        <w:rPr>
          <w:rFonts w:ascii="Times New Roman" w:hAnsi="Times New Roman"/>
          <w:color w:val="000000"/>
          <w:sz w:val="28"/>
          <w:szCs w:val="28"/>
        </w:rPr>
        <w:t>. Оборудование в котельных и магистральные  тепловые сети устаревшие.     Несовременная изоляция трубопроводов порождает большие потери.</w:t>
      </w:r>
    </w:p>
    <w:p w:rsidR="00730D70" w:rsidRPr="00DE4B21" w:rsidRDefault="00730D70" w:rsidP="00730D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4B21">
        <w:rPr>
          <w:rFonts w:ascii="Times New Roman" w:hAnsi="Times New Roman"/>
          <w:sz w:val="28"/>
          <w:szCs w:val="28"/>
        </w:rPr>
        <w:t>Основными рисками при реализации программы будут являться:</w:t>
      </w:r>
    </w:p>
    <w:p w:rsidR="00730D70" w:rsidRPr="00DE4B21" w:rsidRDefault="00730D70" w:rsidP="00730D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4B21">
        <w:rPr>
          <w:rFonts w:ascii="Times New Roman" w:hAnsi="Times New Roman"/>
          <w:sz w:val="28"/>
          <w:szCs w:val="28"/>
        </w:rPr>
        <w:t>Возникновение необходимости выполнения дополнительных работ, при которых возможно возникновение непредвиденных расходов, удорожание стоимости материалов, инфляционные процессы.</w:t>
      </w:r>
    </w:p>
    <w:p w:rsidR="00730D70" w:rsidRPr="00284956" w:rsidRDefault="00730D70" w:rsidP="00730D70">
      <w:pPr>
        <w:pStyle w:val="consplusnormal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сегодняшний день</w:t>
      </w:r>
      <w:r w:rsidRPr="00284956">
        <w:rPr>
          <w:color w:val="000000"/>
          <w:sz w:val="28"/>
          <w:szCs w:val="28"/>
        </w:rPr>
        <w:t xml:space="preserve"> состояние объектов ко</w:t>
      </w:r>
      <w:r>
        <w:rPr>
          <w:color w:val="000000"/>
          <w:sz w:val="28"/>
          <w:szCs w:val="28"/>
        </w:rPr>
        <w:t>ммунальной инфраструктуры поселения</w:t>
      </w:r>
      <w:r w:rsidRPr="00284956">
        <w:rPr>
          <w:color w:val="000000"/>
          <w:sz w:val="28"/>
          <w:szCs w:val="28"/>
        </w:rPr>
        <w:t xml:space="preserve"> характеризуется высокой степенью износа основного и вспомогательного оборуд</w:t>
      </w:r>
      <w:r>
        <w:rPr>
          <w:color w:val="000000"/>
          <w:sz w:val="28"/>
          <w:szCs w:val="28"/>
        </w:rPr>
        <w:t xml:space="preserve">ования. </w:t>
      </w:r>
    </w:p>
    <w:p w:rsidR="00730D70" w:rsidRPr="00284956" w:rsidRDefault="00730D70" w:rsidP="00730D70">
      <w:pPr>
        <w:pStyle w:val="consplusnormal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84956">
        <w:rPr>
          <w:color w:val="000000"/>
          <w:sz w:val="28"/>
          <w:szCs w:val="28"/>
        </w:rPr>
        <w:t xml:space="preserve">Следствием высокой степени износа оборудования являются сверхнормативные потери в сетях, низкий коэффициент полезного действия энергооборудования, повышенная </w:t>
      </w:r>
      <w:r>
        <w:rPr>
          <w:color w:val="000000"/>
          <w:sz w:val="28"/>
          <w:szCs w:val="28"/>
        </w:rPr>
        <w:t xml:space="preserve">потенциальная </w:t>
      </w:r>
      <w:r w:rsidRPr="00284956">
        <w:rPr>
          <w:color w:val="000000"/>
          <w:sz w:val="28"/>
          <w:szCs w:val="28"/>
        </w:rPr>
        <w:t xml:space="preserve">аварийность. </w:t>
      </w:r>
    </w:p>
    <w:p w:rsidR="00730D70" w:rsidRPr="00284956" w:rsidRDefault="00730D70" w:rsidP="00730D70">
      <w:pPr>
        <w:pStyle w:val="consplusnormal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84956">
        <w:rPr>
          <w:color w:val="000000"/>
          <w:sz w:val="28"/>
          <w:szCs w:val="28"/>
        </w:rPr>
        <w:t>В создавшихся условиях вопросы технической политики, внедрения новых технологий и материалов, энергосбережения отодвигаются на последний план. Основной задачей коммунального комплекса становится обеспечение минимально необходимой устойчивости. Основная причина недостаточного финансирования ремонтных работ и модернизации оборудования состоит в том, что тарифы на коммунальные ресурсы являются экономически обоснованными отчасти формально. Амортизационные отчисления занижены из-за отсутствия реальной оценки имущества, в тарифах не в полном объеме учитываются затраты на эксплуатацию значительного числа о</w:t>
      </w:r>
      <w:r>
        <w:rPr>
          <w:color w:val="000000"/>
          <w:sz w:val="28"/>
          <w:szCs w:val="28"/>
        </w:rPr>
        <w:t>бъектов. Отсутствие обоснованной</w:t>
      </w:r>
      <w:r w:rsidRPr="00284956">
        <w:rPr>
          <w:color w:val="000000"/>
          <w:sz w:val="28"/>
          <w:szCs w:val="28"/>
        </w:rPr>
        <w:t xml:space="preserve"> программ</w:t>
      </w:r>
      <w:r>
        <w:rPr>
          <w:color w:val="000000"/>
          <w:sz w:val="28"/>
          <w:szCs w:val="28"/>
        </w:rPr>
        <w:t>ы</w:t>
      </w:r>
      <w:r w:rsidRPr="00284956">
        <w:rPr>
          <w:color w:val="000000"/>
          <w:sz w:val="28"/>
          <w:szCs w:val="28"/>
        </w:rPr>
        <w:t xml:space="preserve"> развития коммунальной инфраструкту</w:t>
      </w:r>
      <w:r>
        <w:rPr>
          <w:color w:val="000000"/>
          <w:sz w:val="28"/>
          <w:szCs w:val="28"/>
        </w:rPr>
        <w:t>ры поселения</w:t>
      </w:r>
      <w:r w:rsidRPr="00284956">
        <w:rPr>
          <w:color w:val="000000"/>
          <w:sz w:val="28"/>
          <w:szCs w:val="28"/>
        </w:rPr>
        <w:t xml:space="preserve"> не позволяет рассчитывать на инвестиционную составляющую. Но главный фактор, не позволяющий установить действительно экономически обоснованные тарифы, - низкий уровень доходов населения.</w:t>
      </w:r>
    </w:p>
    <w:p w:rsidR="00730D70" w:rsidRPr="00284956" w:rsidRDefault="00730D70" w:rsidP="00730D70">
      <w:pPr>
        <w:pStyle w:val="consplusnormal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84956">
        <w:rPr>
          <w:color w:val="000000"/>
          <w:sz w:val="28"/>
          <w:szCs w:val="28"/>
        </w:rPr>
        <w:t>Коммунальный комплекс ежегодно требует увеличения  денежных средств для своего функционирования. Параллельно с этим обостряются негативные тенденции - рост степени износа основных фондов, числа аварийных ситуаций и инцидентов</w:t>
      </w:r>
      <w:r>
        <w:rPr>
          <w:color w:val="000000"/>
          <w:sz w:val="28"/>
          <w:szCs w:val="28"/>
        </w:rPr>
        <w:t>. Н</w:t>
      </w:r>
      <w:r w:rsidRPr="00284956">
        <w:rPr>
          <w:color w:val="000000"/>
          <w:sz w:val="28"/>
          <w:szCs w:val="28"/>
        </w:rPr>
        <w:t xml:space="preserve">ормализация ситуации невозможна без </w:t>
      </w:r>
      <w:r w:rsidRPr="00284956">
        <w:rPr>
          <w:color w:val="000000"/>
          <w:sz w:val="28"/>
          <w:szCs w:val="28"/>
        </w:rPr>
        <w:lastRenderedPageBreak/>
        <w:t xml:space="preserve">изменения традиционных подходов, сложившихся в коммунальном комплексе </w:t>
      </w:r>
      <w:r>
        <w:rPr>
          <w:color w:val="000000"/>
          <w:sz w:val="28"/>
          <w:szCs w:val="28"/>
        </w:rPr>
        <w:t>поселения</w:t>
      </w:r>
      <w:r w:rsidRPr="00284956">
        <w:rPr>
          <w:color w:val="000000"/>
          <w:sz w:val="28"/>
          <w:szCs w:val="28"/>
        </w:rPr>
        <w:t xml:space="preserve"> и опирающихся на бюджетное финансирование.</w:t>
      </w:r>
    </w:p>
    <w:p w:rsidR="00730D70" w:rsidRDefault="00730D70" w:rsidP="00730D70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4"/>
        </w:rPr>
      </w:pPr>
    </w:p>
    <w:p w:rsidR="00730D70" w:rsidRDefault="00730D70" w:rsidP="00730D70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4"/>
        </w:rPr>
      </w:pPr>
      <w:r>
        <w:rPr>
          <w:rFonts w:ascii="Times New Roman" w:hAnsi="Times New Roman"/>
          <w:iCs/>
          <w:sz w:val="28"/>
          <w:szCs w:val="24"/>
        </w:rPr>
        <w:t>Таблица № 1 - Показатели ЖКХ в муниципальном образовании Ныровское сельское поселение</w:t>
      </w:r>
    </w:p>
    <w:p w:rsidR="00730D70" w:rsidRPr="003D16B4" w:rsidRDefault="00730D70" w:rsidP="00730D70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4"/>
        </w:rPr>
      </w:pPr>
    </w:p>
    <w:tbl>
      <w:tblPr>
        <w:tblW w:w="9361" w:type="dxa"/>
        <w:jc w:val="center"/>
        <w:tblInd w:w="-4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/>
      </w:tblPr>
      <w:tblGrid>
        <w:gridCol w:w="6017"/>
        <w:gridCol w:w="1368"/>
        <w:gridCol w:w="1976"/>
      </w:tblGrid>
      <w:tr w:rsidR="00730D70" w:rsidRPr="00F17C97" w:rsidTr="00BF44D0">
        <w:trPr>
          <w:trHeight w:val="555"/>
          <w:jc w:val="center"/>
        </w:trPr>
        <w:tc>
          <w:tcPr>
            <w:tcW w:w="6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730D70" w:rsidRPr="00F17C97" w:rsidRDefault="00730D70" w:rsidP="00BF44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7C9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D70" w:rsidRPr="00F17C97" w:rsidRDefault="00730D70" w:rsidP="00BF44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7C9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Ед. </w:t>
            </w:r>
          </w:p>
          <w:p w:rsidR="00730D70" w:rsidRPr="00F17C97" w:rsidRDefault="00730D70" w:rsidP="00BF44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7C9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D70" w:rsidRPr="00F17C97" w:rsidRDefault="00730D70" w:rsidP="00BF44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7C9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730D70" w:rsidRPr="00F17C97" w:rsidTr="00BF44D0">
        <w:trPr>
          <w:trHeight w:val="270"/>
          <w:jc w:val="center"/>
        </w:trPr>
        <w:tc>
          <w:tcPr>
            <w:tcW w:w="6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730D70" w:rsidRPr="00F17C97" w:rsidRDefault="00730D70" w:rsidP="00BF44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7C9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Общая площадь жилого фонда: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730D70" w:rsidRPr="00F17C97" w:rsidRDefault="00730D70" w:rsidP="00BF44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730D70" w:rsidRPr="00F17C97" w:rsidRDefault="00730D70" w:rsidP="00BF44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17700</w:t>
            </w:r>
          </w:p>
        </w:tc>
      </w:tr>
      <w:tr w:rsidR="00730D70" w:rsidRPr="00F17C97" w:rsidTr="00BF44D0">
        <w:trPr>
          <w:trHeight w:val="270"/>
          <w:jc w:val="center"/>
        </w:trPr>
        <w:tc>
          <w:tcPr>
            <w:tcW w:w="6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730D70" w:rsidRPr="00F17C97" w:rsidRDefault="00730D70" w:rsidP="00BF44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7C9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7C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 том числе</w:t>
            </w:r>
            <w:r w:rsidRPr="00F17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730D70" w:rsidRPr="00F17C97" w:rsidRDefault="00730D70" w:rsidP="00BF44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7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730D70" w:rsidRPr="00F17C97" w:rsidRDefault="00730D70" w:rsidP="00BF44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0D70" w:rsidRPr="00F17C97" w:rsidTr="00BF44D0">
        <w:trPr>
          <w:trHeight w:val="270"/>
          <w:jc w:val="center"/>
        </w:trPr>
        <w:tc>
          <w:tcPr>
            <w:tcW w:w="6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730D70" w:rsidRPr="00F17C97" w:rsidRDefault="00730D70" w:rsidP="00BF44D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7C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Муниципальный жилищный фонд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730D70" w:rsidRPr="00F17C97" w:rsidRDefault="00730D70" w:rsidP="00BF44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730D70" w:rsidRPr="00F17C97" w:rsidRDefault="00730D70" w:rsidP="00BF44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5579</w:t>
            </w:r>
          </w:p>
        </w:tc>
      </w:tr>
      <w:tr w:rsidR="00730D70" w:rsidRPr="00F17C97" w:rsidTr="00BF44D0">
        <w:trPr>
          <w:trHeight w:val="270"/>
          <w:jc w:val="center"/>
        </w:trPr>
        <w:tc>
          <w:tcPr>
            <w:tcW w:w="6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730D70" w:rsidRPr="00F17C97" w:rsidRDefault="00730D70" w:rsidP="00BF44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7C9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МКД</w:t>
            </w:r>
            <w:r w:rsidRPr="00F17C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(многоквартирные жилые дома)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730D70" w:rsidRPr="00F17C97" w:rsidRDefault="00730D70" w:rsidP="00BF44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730D70" w:rsidRPr="00F17C97" w:rsidRDefault="00730D70" w:rsidP="00BF44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7100</w:t>
            </w:r>
          </w:p>
        </w:tc>
      </w:tr>
      <w:tr w:rsidR="00730D70" w:rsidRPr="00F17C97" w:rsidTr="00BF44D0">
        <w:trPr>
          <w:trHeight w:val="270"/>
          <w:jc w:val="center"/>
        </w:trPr>
        <w:tc>
          <w:tcPr>
            <w:tcW w:w="6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730D70" w:rsidRPr="00F17C97" w:rsidRDefault="00730D70" w:rsidP="00BF44D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Индивидуально-определенные жилые дома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730D70" w:rsidRPr="00F17C97" w:rsidRDefault="00730D70" w:rsidP="00BF44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730D70" w:rsidRPr="00F17C97" w:rsidRDefault="00730D70" w:rsidP="00BF44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10600</w:t>
            </w:r>
          </w:p>
        </w:tc>
      </w:tr>
      <w:tr w:rsidR="00730D70" w:rsidRPr="00F17C97" w:rsidTr="00BF44D0">
        <w:trPr>
          <w:trHeight w:val="348"/>
          <w:jc w:val="center"/>
        </w:trPr>
        <w:tc>
          <w:tcPr>
            <w:tcW w:w="93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730D70" w:rsidRPr="00F17C97" w:rsidRDefault="00730D70" w:rsidP="00BF44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7C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Теплоснабжение</w:t>
            </w:r>
          </w:p>
        </w:tc>
      </w:tr>
      <w:tr w:rsidR="00730D70" w:rsidRPr="00F17C97" w:rsidTr="00BF44D0">
        <w:trPr>
          <w:trHeight w:val="348"/>
          <w:jc w:val="center"/>
        </w:trPr>
        <w:tc>
          <w:tcPr>
            <w:tcW w:w="6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730D70" w:rsidRPr="00F17C97" w:rsidRDefault="00730D70" w:rsidP="00BF44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7C9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котельных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730D70" w:rsidRPr="00F17C97" w:rsidRDefault="00730D70" w:rsidP="00BF44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шт</w:t>
            </w:r>
            <w:r w:rsidRPr="00F17C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730D70" w:rsidRPr="00F17C97" w:rsidRDefault="00730D70" w:rsidP="00BF44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30D70" w:rsidRPr="00F17C97" w:rsidTr="00BF44D0">
        <w:trPr>
          <w:trHeight w:val="348"/>
          <w:jc w:val="center"/>
        </w:trPr>
        <w:tc>
          <w:tcPr>
            <w:tcW w:w="6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730D70" w:rsidRPr="00F17C97" w:rsidRDefault="00730D70" w:rsidP="00BF44D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7C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730D70" w:rsidRPr="00F17C97" w:rsidRDefault="00730D70" w:rsidP="00BF44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730D70" w:rsidRPr="00F17C97" w:rsidRDefault="00730D70" w:rsidP="00BF44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0D70" w:rsidRPr="00F17C97" w:rsidTr="00BF44D0">
        <w:trPr>
          <w:trHeight w:val="348"/>
          <w:jc w:val="center"/>
        </w:trPr>
        <w:tc>
          <w:tcPr>
            <w:tcW w:w="6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730D70" w:rsidRPr="00F17C97" w:rsidRDefault="00730D70" w:rsidP="00BF44D0">
            <w:pPr>
              <w:spacing w:after="0" w:line="240" w:lineRule="auto"/>
              <w:ind w:left="37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Pr="00F17C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отельные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, твердое топливо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730D70" w:rsidRPr="00F17C97" w:rsidRDefault="00730D70" w:rsidP="00BF44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730D70" w:rsidRPr="00F17C97" w:rsidRDefault="00730D70" w:rsidP="00BF44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30D70" w:rsidRPr="00F17C97" w:rsidTr="00BF44D0">
        <w:trPr>
          <w:trHeight w:val="355"/>
          <w:jc w:val="center"/>
        </w:trPr>
        <w:tc>
          <w:tcPr>
            <w:tcW w:w="93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D70" w:rsidRPr="00F17C97" w:rsidRDefault="00730D70" w:rsidP="00BF44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7C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Водоснабжение</w:t>
            </w:r>
          </w:p>
        </w:tc>
      </w:tr>
      <w:tr w:rsidR="00730D70" w:rsidRPr="00F17C97" w:rsidTr="00BF44D0">
        <w:trPr>
          <w:trHeight w:val="335"/>
          <w:jc w:val="center"/>
        </w:trPr>
        <w:tc>
          <w:tcPr>
            <w:tcW w:w="6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D70" w:rsidRPr="00F17C97" w:rsidRDefault="00730D70" w:rsidP="00BF44D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7C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Скважины 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730D70" w:rsidRPr="00F17C97" w:rsidRDefault="00730D70" w:rsidP="00BF44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730D70" w:rsidRPr="00F17C97" w:rsidRDefault="00730D70" w:rsidP="00BF44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730D70" w:rsidRPr="00F17C97" w:rsidTr="00BF44D0">
        <w:trPr>
          <w:trHeight w:val="120"/>
          <w:jc w:val="center"/>
        </w:trPr>
        <w:tc>
          <w:tcPr>
            <w:tcW w:w="6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730D70" w:rsidRPr="00F17C97" w:rsidRDefault="00730D70" w:rsidP="00BF44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7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 них обслуживают  жилищный фонд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730D70" w:rsidRPr="00F17C97" w:rsidRDefault="00730D70" w:rsidP="00BF44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730D70" w:rsidRPr="00F17C97" w:rsidRDefault="00730D70" w:rsidP="00BF44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30D70" w:rsidRPr="00F17C97" w:rsidTr="00BF44D0">
        <w:trPr>
          <w:trHeight w:val="335"/>
          <w:jc w:val="center"/>
        </w:trPr>
        <w:tc>
          <w:tcPr>
            <w:tcW w:w="6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D70" w:rsidRPr="00F17C97" w:rsidRDefault="00730D70" w:rsidP="00BF44D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7C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Водопроводы 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730D70" w:rsidRPr="00F17C97" w:rsidRDefault="00730D70" w:rsidP="00BF44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7C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730D70" w:rsidRPr="00F17C97" w:rsidRDefault="00730D70" w:rsidP="00BF44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30D70" w:rsidRPr="00F17C97" w:rsidTr="00BF44D0">
        <w:trPr>
          <w:trHeight w:val="120"/>
          <w:jc w:val="center"/>
        </w:trPr>
        <w:tc>
          <w:tcPr>
            <w:tcW w:w="6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730D70" w:rsidRPr="00F17C97" w:rsidRDefault="00730D70" w:rsidP="00BF44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7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Протяженность сетей 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730D70" w:rsidRPr="00F17C97" w:rsidRDefault="00730D70" w:rsidP="00BF44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730D70" w:rsidRPr="00F17C97" w:rsidRDefault="00730D70" w:rsidP="00BF44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12,2</w:t>
            </w:r>
          </w:p>
        </w:tc>
      </w:tr>
      <w:tr w:rsidR="00730D70" w:rsidRPr="00F17C97" w:rsidTr="00BF44D0">
        <w:trPr>
          <w:trHeight w:val="120"/>
          <w:jc w:val="center"/>
        </w:trPr>
        <w:tc>
          <w:tcPr>
            <w:tcW w:w="6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730D70" w:rsidRPr="00F17C97" w:rsidRDefault="00730D70" w:rsidP="00BF44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7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 них обслуживают  жилищный фонд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730D70" w:rsidRPr="00F17C97" w:rsidRDefault="00730D70" w:rsidP="00BF44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730D70" w:rsidRPr="00F17C97" w:rsidRDefault="00730D70" w:rsidP="00BF44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17100</w:t>
            </w:r>
          </w:p>
        </w:tc>
      </w:tr>
      <w:tr w:rsidR="00730D70" w:rsidRPr="00F17C97" w:rsidTr="00BF44D0">
        <w:trPr>
          <w:trHeight w:val="120"/>
          <w:jc w:val="center"/>
        </w:trPr>
        <w:tc>
          <w:tcPr>
            <w:tcW w:w="6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730D70" w:rsidRPr="00F17C97" w:rsidRDefault="00730D70" w:rsidP="00BF44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7C9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Количество населенных пунктов</w:t>
            </w:r>
            <w:r w:rsidRPr="00F17C9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A4F0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обеспеченных водоснабжением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730D70" w:rsidRPr="00F17C97" w:rsidRDefault="00730D70" w:rsidP="00BF44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730D70" w:rsidRPr="00F17C97" w:rsidRDefault="00730D70" w:rsidP="00BF44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30D70" w:rsidRPr="00F17C97" w:rsidTr="00BF44D0">
        <w:trPr>
          <w:trHeight w:val="270"/>
          <w:jc w:val="center"/>
        </w:trPr>
        <w:tc>
          <w:tcPr>
            <w:tcW w:w="93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730D70" w:rsidRPr="004110A4" w:rsidRDefault="00730D70" w:rsidP="00BF44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110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Электроснабжение</w:t>
            </w:r>
          </w:p>
        </w:tc>
      </w:tr>
      <w:tr w:rsidR="00730D70" w:rsidRPr="00F17C97" w:rsidTr="00BF44D0">
        <w:trPr>
          <w:trHeight w:val="270"/>
          <w:jc w:val="center"/>
        </w:trPr>
        <w:tc>
          <w:tcPr>
            <w:tcW w:w="6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730D70" w:rsidRPr="00F17C97" w:rsidRDefault="00730D70" w:rsidP="00BF44D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Протяженность сетей наружного освещения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730D70" w:rsidRPr="00F17C97" w:rsidRDefault="00730D70" w:rsidP="00BF44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км.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730D70" w:rsidRPr="00F17C97" w:rsidRDefault="00730D70" w:rsidP="00BF44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4,8</w:t>
            </w:r>
          </w:p>
        </w:tc>
      </w:tr>
      <w:tr w:rsidR="00730D70" w:rsidRPr="00F17C97" w:rsidTr="00BF44D0">
        <w:trPr>
          <w:trHeight w:val="270"/>
          <w:jc w:val="center"/>
        </w:trPr>
        <w:tc>
          <w:tcPr>
            <w:tcW w:w="6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730D70" w:rsidRPr="00F17C97" w:rsidRDefault="00730D70" w:rsidP="00BF44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7C9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Количество населенных пунктов</w:t>
            </w:r>
            <w:r w:rsidRPr="00F17C9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A4F0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обеспеченных водоснабжением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730D70" w:rsidRPr="00F17C97" w:rsidRDefault="00730D70" w:rsidP="00BF44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730D70" w:rsidRPr="00F17C97" w:rsidRDefault="00730D70" w:rsidP="00BF44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30D70" w:rsidRPr="00F17C97" w:rsidTr="00BF44D0">
        <w:trPr>
          <w:trHeight w:val="270"/>
          <w:jc w:val="center"/>
        </w:trPr>
        <w:tc>
          <w:tcPr>
            <w:tcW w:w="6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730D70" w:rsidRPr="00F17C97" w:rsidRDefault="00730D70" w:rsidP="00BF44D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Количество светильников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730D70" w:rsidRPr="00F17C97" w:rsidRDefault="00730D70" w:rsidP="00BF44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730D70" w:rsidRPr="00F17C97" w:rsidRDefault="00730D70" w:rsidP="00BF44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21</w:t>
            </w:r>
          </w:p>
        </w:tc>
      </w:tr>
    </w:tbl>
    <w:p w:rsidR="00730D70" w:rsidRDefault="00730D70" w:rsidP="00730D7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</w:p>
    <w:p w:rsidR="00730D70" w:rsidRDefault="00730D70" w:rsidP="00730D7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</w:p>
    <w:p w:rsidR="00730D70" w:rsidRDefault="00730D70" w:rsidP="00730D7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Раздел 2. Приоритеты муниципальной политики в соответствующей сфере реализации муниципальной программы, цели, задачи, целевые показатели эффективности реализации муниципальной программы, описание ожидаемых конечных результатов муниципальной программы, сроков и этапов реализации муниципальной программы</w:t>
      </w:r>
    </w:p>
    <w:p w:rsidR="00730D70" w:rsidRDefault="00730D70" w:rsidP="00730D70">
      <w:pPr>
        <w:pStyle w:val="af2"/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4"/>
        </w:rPr>
      </w:pPr>
      <w:r w:rsidRPr="00D6632F">
        <w:rPr>
          <w:rFonts w:ascii="Times New Roman" w:eastAsia="Arial" w:hAnsi="Times New Roman"/>
          <w:sz w:val="28"/>
          <w:szCs w:val="24"/>
        </w:rPr>
        <w:t xml:space="preserve">Основной целью Программы является создание условий для приведения объектов и сетей коммунальной инфраструктуры в соответствие со стандартами качества, обеспечивающими комфортные условия для проживания граждан и улучшения экологической обстановки на территории  </w:t>
      </w:r>
      <w:r>
        <w:rPr>
          <w:rFonts w:ascii="Times New Roman" w:eastAsia="Arial" w:hAnsi="Times New Roman"/>
          <w:sz w:val="28"/>
          <w:szCs w:val="24"/>
        </w:rPr>
        <w:t>Ныровского</w:t>
      </w:r>
      <w:r w:rsidRPr="00D6632F">
        <w:rPr>
          <w:rFonts w:ascii="Times New Roman" w:eastAsia="Arial" w:hAnsi="Times New Roman"/>
          <w:sz w:val="28"/>
          <w:szCs w:val="24"/>
        </w:rPr>
        <w:t xml:space="preserve"> сельского поселения.</w:t>
      </w:r>
    </w:p>
    <w:p w:rsidR="00730D70" w:rsidRDefault="00730D70" w:rsidP="00730D70">
      <w:pPr>
        <w:pStyle w:val="af2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D6632F">
        <w:rPr>
          <w:rFonts w:ascii="Times New Roman" w:hAnsi="Times New Roman"/>
          <w:sz w:val="28"/>
          <w:szCs w:val="24"/>
        </w:rPr>
        <w:t xml:space="preserve">Программа развития систем коммунальной инфраструктуры муниципального образования </w:t>
      </w:r>
      <w:r>
        <w:rPr>
          <w:rFonts w:ascii="Times New Roman" w:hAnsi="Times New Roman"/>
          <w:sz w:val="28"/>
          <w:szCs w:val="24"/>
        </w:rPr>
        <w:t>Ныровское сельское поселение</w:t>
      </w:r>
      <w:r w:rsidRPr="00D6632F">
        <w:rPr>
          <w:rFonts w:ascii="Times New Roman" w:hAnsi="Times New Roman"/>
          <w:sz w:val="28"/>
          <w:szCs w:val="24"/>
        </w:rPr>
        <w:t xml:space="preserve"> на 20</w:t>
      </w:r>
      <w:r>
        <w:rPr>
          <w:rFonts w:ascii="Times New Roman" w:hAnsi="Times New Roman"/>
          <w:sz w:val="28"/>
          <w:szCs w:val="24"/>
        </w:rPr>
        <w:t>14</w:t>
      </w:r>
      <w:r w:rsidRPr="00D6632F">
        <w:rPr>
          <w:rFonts w:ascii="Times New Roman" w:hAnsi="Times New Roman"/>
          <w:sz w:val="28"/>
          <w:szCs w:val="24"/>
        </w:rPr>
        <w:t>-201</w:t>
      </w:r>
      <w:r>
        <w:rPr>
          <w:rFonts w:ascii="Times New Roman" w:hAnsi="Times New Roman"/>
          <w:sz w:val="28"/>
          <w:szCs w:val="24"/>
        </w:rPr>
        <w:t>8</w:t>
      </w:r>
      <w:r w:rsidRPr="00D6632F">
        <w:rPr>
          <w:rFonts w:ascii="Times New Roman" w:hAnsi="Times New Roman"/>
          <w:sz w:val="28"/>
          <w:szCs w:val="24"/>
        </w:rPr>
        <w:t xml:space="preserve"> </w:t>
      </w:r>
      <w:r w:rsidRPr="00D6632F">
        <w:rPr>
          <w:rFonts w:ascii="Times New Roman" w:hAnsi="Times New Roman"/>
          <w:sz w:val="28"/>
          <w:szCs w:val="24"/>
        </w:rPr>
        <w:lastRenderedPageBreak/>
        <w:t>годы направлена на снижение уровня износа, повышение качества предоставляемых коммунальных услуг, улучшение экологической ситуации.</w:t>
      </w:r>
    </w:p>
    <w:p w:rsidR="00730D70" w:rsidRDefault="00730D70" w:rsidP="00730D70">
      <w:pPr>
        <w:pStyle w:val="af2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2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2"/>
          <w:sz w:val="28"/>
          <w:szCs w:val="24"/>
          <w:lang w:eastAsia="ru-RU"/>
        </w:rPr>
        <w:t>Для достижения поставленной цели необходимо решить следующие задачи:</w:t>
      </w:r>
    </w:p>
    <w:p w:rsidR="00730D70" w:rsidRPr="00142BE2" w:rsidRDefault="00730D70" w:rsidP="00730D70">
      <w:pPr>
        <w:numPr>
          <w:ilvl w:val="0"/>
          <w:numId w:val="10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6"/>
        </w:rPr>
      </w:pPr>
      <w:r w:rsidRPr="00142BE2">
        <w:rPr>
          <w:rFonts w:ascii="Times New Roman" w:hAnsi="Times New Roman"/>
          <w:bCs/>
          <w:iCs/>
          <w:sz w:val="28"/>
          <w:szCs w:val="26"/>
        </w:rPr>
        <w:t>бесперебойное обеспечение населения водой;</w:t>
      </w:r>
    </w:p>
    <w:p w:rsidR="00730D70" w:rsidRPr="00142BE2" w:rsidRDefault="00730D70" w:rsidP="00730D70">
      <w:pPr>
        <w:numPr>
          <w:ilvl w:val="0"/>
          <w:numId w:val="10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6"/>
        </w:rPr>
      </w:pPr>
      <w:r w:rsidRPr="00142BE2">
        <w:rPr>
          <w:rFonts w:ascii="Times New Roman" w:hAnsi="Times New Roman"/>
          <w:bCs/>
          <w:iCs/>
          <w:sz w:val="28"/>
          <w:szCs w:val="26"/>
        </w:rPr>
        <w:t xml:space="preserve">уменьшение производственных затрат на эксплуатацию водопроводных сетей, связанных с ремонтом  водопроводных сетей; </w:t>
      </w:r>
    </w:p>
    <w:p w:rsidR="00730D70" w:rsidRPr="00142BE2" w:rsidRDefault="00730D70" w:rsidP="00730D70">
      <w:pPr>
        <w:numPr>
          <w:ilvl w:val="0"/>
          <w:numId w:val="10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6"/>
        </w:rPr>
      </w:pPr>
      <w:r w:rsidRPr="00142BE2">
        <w:rPr>
          <w:rFonts w:ascii="Times New Roman" w:hAnsi="Times New Roman"/>
          <w:bCs/>
          <w:iCs/>
          <w:sz w:val="28"/>
          <w:szCs w:val="26"/>
        </w:rPr>
        <w:t xml:space="preserve">уменьшение  потерь в сетях; </w:t>
      </w:r>
    </w:p>
    <w:p w:rsidR="00730D70" w:rsidRPr="00142BE2" w:rsidRDefault="00730D70" w:rsidP="00730D70">
      <w:pPr>
        <w:pStyle w:val="af2"/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4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D12FCB">
        <w:rPr>
          <w:rFonts w:ascii="Times New Roman" w:hAnsi="Times New Roman"/>
          <w:sz w:val="26"/>
          <w:szCs w:val="26"/>
        </w:rPr>
        <w:t xml:space="preserve">снижение </w:t>
      </w:r>
      <w:r>
        <w:rPr>
          <w:rFonts w:ascii="Times New Roman" w:hAnsi="Times New Roman"/>
          <w:bCs/>
          <w:iCs/>
          <w:sz w:val="26"/>
          <w:szCs w:val="26"/>
        </w:rPr>
        <w:t>себестоимости водоснабжения и стоимости</w:t>
      </w:r>
      <w:r w:rsidRPr="00D12FCB">
        <w:rPr>
          <w:rFonts w:ascii="Times New Roman" w:hAnsi="Times New Roman"/>
          <w:bCs/>
          <w:iCs/>
          <w:sz w:val="26"/>
          <w:szCs w:val="26"/>
        </w:rPr>
        <w:t xml:space="preserve"> воды  для населения</w:t>
      </w:r>
    </w:p>
    <w:p w:rsidR="00730D70" w:rsidRDefault="00730D70" w:rsidP="00730D7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A81387">
        <w:rPr>
          <w:rFonts w:ascii="Times New Roman" w:hAnsi="Times New Roman"/>
          <w:sz w:val="28"/>
        </w:rPr>
        <w:t>Срок реализации программы 2014-201</w:t>
      </w:r>
      <w:r>
        <w:rPr>
          <w:rFonts w:ascii="Times New Roman" w:hAnsi="Times New Roman"/>
          <w:sz w:val="28"/>
        </w:rPr>
        <w:t>8</w:t>
      </w:r>
      <w:r w:rsidRPr="00A8138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годы, реализация муниципальной </w:t>
      </w:r>
      <w:r w:rsidRPr="00A81387">
        <w:rPr>
          <w:rFonts w:ascii="Times New Roman" w:hAnsi="Times New Roman"/>
          <w:sz w:val="28"/>
        </w:rPr>
        <w:t xml:space="preserve">программы </w:t>
      </w:r>
      <w:r>
        <w:rPr>
          <w:rFonts w:ascii="Times New Roman" w:hAnsi="Times New Roman"/>
          <w:sz w:val="28"/>
        </w:rPr>
        <w:t xml:space="preserve">не </w:t>
      </w:r>
      <w:r w:rsidRPr="00A81387">
        <w:rPr>
          <w:rFonts w:ascii="Times New Roman" w:hAnsi="Times New Roman"/>
          <w:sz w:val="28"/>
        </w:rPr>
        <w:t>пред</w:t>
      </w:r>
      <w:r>
        <w:rPr>
          <w:rFonts w:ascii="Times New Roman" w:hAnsi="Times New Roman"/>
          <w:sz w:val="28"/>
        </w:rPr>
        <w:t>усматривает разделения на этапы.</w:t>
      </w:r>
    </w:p>
    <w:p w:rsidR="00730D70" w:rsidRDefault="00730D70" w:rsidP="00730D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Целевые показатели эффективности реализации муниципальной программы:</w:t>
      </w:r>
    </w:p>
    <w:p w:rsidR="00730D70" w:rsidRPr="00276666" w:rsidRDefault="00730D70" w:rsidP="00730D70">
      <w:pPr>
        <w:numPr>
          <w:ilvl w:val="0"/>
          <w:numId w:val="1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32"/>
          <w:szCs w:val="28"/>
        </w:rPr>
      </w:pPr>
      <w:r w:rsidRPr="00276666">
        <w:rPr>
          <w:rFonts w:ascii="Times New Roman" w:hAnsi="Times New Roman"/>
          <w:sz w:val="28"/>
        </w:rPr>
        <w:t>снижение количества аварий на водопроводных сетях до минимума;</w:t>
      </w:r>
    </w:p>
    <w:p w:rsidR="00730D70" w:rsidRPr="00276666" w:rsidRDefault="00730D70" w:rsidP="00730D70">
      <w:pPr>
        <w:numPr>
          <w:ilvl w:val="0"/>
          <w:numId w:val="11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76666">
        <w:rPr>
          <w:rFonts w:ascii="Times New Roman" w:hAnsi="Times New Roman"/>
          <w:color w:val="000000"/>
          <w:sz w:val="28"/>
          <w:szCs w:val="28"/>
        </w:rPr>
        <w:t>снижение нерациональных затрат при предоставлении коммунальных услуг;</w:t>
      </w:r>
    </w:p>
    <w:p w:rsidR="00730D70" w:rsidRPr="00276666" w:rsidRDefault="00730D70" w:rsidP="00730D70">
      <w:pPr>
        <w:numPr>
          <w:ilvl w:val="0"/>
          <w:numId w:val="11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76666">
        <w:rPr>
          <w:rFonts w:ascii="Times New Roman" w:hAnsi="Times New Roman"/>
          <w:color w:val="000000"/>
          <w:sz w:val="28"/>
          <w:szCs w:val="28"/>
        </w:rPr>
        <w:t>обновление основных фондов жилищно-коммунального комплекса;</w:t>
      </w:r>
    </w:p>
    <w:p w:rsidR="00730D70" w:rsidRPr="00276666" w:rsidRDefault="00730D70" w:rsidP="00730D70">
      <w:pPr>
        <w:numPr>
          <w:ilvl w:val="0"/>
          <w:numId w:val="11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76666">
        <w:rPr>
          <w:rFonts w:ascii="Times New Roman" w:hAnsi="Times New Roman"/>
          <w:color w:val="000000"/>
          <w:sz w:val="28"/>
          <w:szCs w:val="28"/>
        </w:rPr>
        <w:t>улучшение качества предоставляемых жилищно-коммунальных услуг.</w:t>
      </w:r>
    </w:p>
    <w:p w:rsidR="00730D70" w:rsidRDefault="00730D70" w:rsidP="00730D70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Реализация муниципальной программы  позволит достичь следующих результатов:</w:t>
      </w:r>
    </w:p>
    <w:p w:rsidR="00730D70" w:rsidRDefault="00730D70" w:rsidP="00730D70">
      <w:pPr>
        <w:pStyle w:val="ConsPlusCell"/>
        <w:widowControl/>
        <w:numPr>
          <w:ilvl w:val="0"/>
          <w:numId w:val="9"/>
        </w:numPr>
        <w:tabs>
          <w:tab w:val="left" w:pos="209"/>
          <w:tab w:val="left" w:pos="350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6"/>
        </w:rPr>
      </w:pPr>
      <w:r w:rsidRPr="00142BE2">
        <w:rPr>
          <w:rFonts w:ascii="Times New Roman" w:hAnsi="Times New Roman" w:cs="Times New Roman"/>
          <w:sz w:val="28"/>
          <w:szCs w:val="26"/>
        </w:rPr>
        <w:t>снижение степени износа объектов коммунальной инфраструктуры, повышение надежности их работы;</w:t>
      </w:r>
    </w:p>
    <w:p w:rsidR="00730D70" w:rsidRDefault="00730D70" w:rsidP="00730D70">
      <w:pPr>
        <w:pStyle w:val="ConsPlusCell"/>
        <w:widowControl/>
        <w:numPr>
          <w:ilvl w:val="0"/>
          <w:numId w:val="9"/>
        </w:numPr>
        <w:tabs>
          <w:tab w:val="left" w:pos="209"/>
          <w:tab w:val="left" w:pos="350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6"/>
        </w:rPr>
      </w:pPr>
      <w:r w:rsidRPr="00142BE2">
        <w:rPr>
          <w:rFonts w:ascii="Times New Roman" w:hAnsi="Times New Roman" w:cs="Times New Roman"/>
          <w:sz w:val="28"/>
          <w:szCs w:val="26"/>
        </w:rPr>
        <w:t>развитие систем водоснабжения;</w:t>
      </w:r>
    </w:p>
    <w:p w:rsidR="00730D70" w:rsidRDefault="00730D70" w:rsidP="00730D70">
      <w:pPr>
        <w:pStyle w:val="ConsPlusCell"/>
        <w:widowControl/>
        <w:numPr>
          <w:ilvl w:val="0"/>
          <w:numId w:val="9"/>
        </w:numPr>
        <w:tabs>
          <w:tab w:val="left" w:pos="209"/>
          <w:tab w:val="left" w:pos="350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6"/>
        </w:rPr>
      </w:pPr>
      <w:r w:rsidRPr="00142BE2">
        <w:rPr>
          <w:rFonts w:ascii="Times New Roman" w:hAnsi="Times New Roman" w:cs="Times New Roman"/>
          <w:sz w:val="28"/>
          <w:szCs w:val="26"/>
        </w:rPr>
        <w:t>повышение качества обслуживания населения;</w:t>
      </w:r>
    </w:p>
    <w:p w:rsidR="00730D70" w:rsidRPr="00142BE2" w:rsidRDefault="00730D70" w:rsidP="00730D70">
      <w:pPr>
        <w:pStyle w:val="ConsPlusCell"/>
        <w:widowControl/>
        <w:numPr>
          <w:ilvl w:val="0"/>
          <w:numId w:val="9"/>
        </w:numPr>
        <w:tabs>
          <w:tab w:val="left" w:pos="209"/>
          <w:tab w:val="left" w:pos="350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6"/>
        </w:rPr>
      </w:pPr>
      <w:r w:rsidRPr="00142BE2">
        <w:rPr>
          <w:rFonts w:ascii="Times New Roman" w:hAnsi="Times New Roman" w:cs="Times New Roman"/>
          <w:sz w:val="28"/>
          <w:szCs w:val="26"/>
        </w:rPr>
        <w:t>повышение эффективности управления коммунальной инфраструктурой.</w:t>
      </w:r>
    </w:p>
    <w:p w:rsidR="00730D70" w:rsidRDefault="00730D70" w:rsidP="00730D7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 w:rsidRPr="008835B4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b/>
          <w:sz w:val="28"/>
        </w:rPr>
        <w:t>аздел 3. Обобщенная характеристика мероприятий муниципальной программы</w:t>
      </w:r>
    </w:p>
    <w:p w:rsidR="00730D70" w:rsidRPr="003B6A7C" w:rsidRDefault="00730D70" w:rsidP="00730D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44"/>
        </w:rPr>
      </w:pPr>
      <w:r w:rsidRPr="003B6A7C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Основные мероприятия Программы направлены на достижение целей Программы - снижение уровня общего износа основных фондов, улучшение качества предоставляемых жилищно-коммунальных услуг.</w:t>
      </w:r>
    </w:p>
    <w:p w:rsidR="00730D70" w:rsidRPr="00960EAD" w:rsidRDefault="00730D70" w:rsidP="00730D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 w:rsidRPr="00960EAD">
        <w:rPr>
          <w:rFonts w:ascii="Times New Roman" w:hAnsi="Times New Roman" w:cs="Times New Roman"/>
          <w:sz w:val="28"/>
        </w:rPr>
        <w:t xml:space="preserve">Подробный </w:t>
      </w:r>
      <w:hyperlink r:id="rId9" w:history="1">
        <w:r w:rsidRPr="00960EAD">
          <w:rPr>
            <w:rFonts w:ascii="Times New Roman" w:hAnsi="Times New Roman" w:cs="Times New Roman"/>
            <w:color w:val="0000FF"/>
            <w:sz w:val="28"/>
          </w:rPr>
          <w:t>план</w:t>
        </w:r>
      </w:hyperlink>
      <w:r w:rsidRPr="00960EAD">
        <w:rPr>
          <w:rFonts w:ascii="Times New Roman" w:hAnsi="Times New Roman" w:cs="Times New Roman"/>
          <w:sz w:val="28"/>
        </w:rPr>
        <w:t xml:space="preserve"> мероприятий с указанием объемов финансирования, организаторов и исполнителей по этапам представлен в приложении 1.</w:t>
      </w:r>
    </w:p>
    <w:p w:rsidR="00730D70" w:rsidRDefault="00730D70" w:rsidP="00730D7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</w:p>
    <w:p w:rsidR="00730D70" w:rsidRDefault="00730D70" w:rsidP="00730D7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Раздел 4. Основные меры правового регулирования в сфере реализации муниципальной программы</w:t>
      </w:r>
    </w:p>
    <w:p w:rsidR="00730D70" w:rsidRDefault="00730D70" w:rsidP="00730D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настоящее время сформированы и утверждены нормативно-правовые акты необходимые для реализации Программы. В дальнейшем разработка дополнительных нормативно-правовых актов будет обусловлена изменениями законодательства Российской Федерации, Кировской области и</w:t>
      </w:r>
    </w:p>
    <w:p w:rsidR="00730D70" w:rsidRDefault="00730D70" w:rsidP="00730D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муниципальных правовых актов.</w:t>
      </w:r>
    </w:p>
    <w:p w:rsidR="00730D70" w:rsidRDefault="00730D70" w:rsidP="00730D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Общее управление реализацией Программы осуществляет администрация Ныровского сельского поселения в лице главы администрации Ныровского сельского поселения.</w:t>
      </w:r>
    </w:p>
    <w:p w:rsidR="00730D70" w:rsidRDefault="00730D70" w:rsidP="00730D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Исполнители могут вносить предложения по совершенствованию реализации мероприятий Программы.</w:t>
      </w:r>
    </w:p>
    <w:p w:rsidR="00730D70" w:rsidRDefault="00730D70" w:rsidP="00730D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 изменении действующего законодательства, на основании которого разработана Программа, а также по инициативе исполнителей мероприятий Программы вносятся соответствующие изменения в Программу</w:t>
      </w:r>
    </w:p>
    <w:p w:rsidR="00730D70" w:rsidRDefault="00730D70" w:rsidP="00730D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30D70" w:rsidRDefault="00730D70" w:rsidP="00730D7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D4C57">
        <w:rPr>
          <w:rFonts w:ascii="Times New Roman" w:hAnsi="Times New Roman"/>
          <w:b/>
          <w:sz w:val="28"/>
          <w:szCs w:val="28"/>
        </w:rPr>
        <w:t>Раздел 5. Ресурсное обеспечение муниципальной программы</w:t>
      </w:r>
    </w:p>
    <w:p w:rsidR="00730D70" w:rsidRPr="005755B5" w:rsidRDefault="00730D70" w:rsidP="00730D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5B5">
        <w:rPr>
          <w:rFonts w:ascii="Times New Roman" w:hAnsi="Times New Roman" w:cs="Times New Roman"/>
          <w:sz w:val="28"/>
          <w:szCs w:val="28"/>
        </w:rPr>
        <w:t xml:space="preserve">Предполагаемые объемы финансирования из бюджета </w:t>
      </w:r>
      <w:r>
        <w:rPr>
          <w:rFonts w:ascii="Times New Roman" w:hAnsi="Times New Roman" w:cs="Times New Roman"/>
          <w:sz w:val="28"/>
          <w:szCs w:val="28"/>
        </w:rPr>
        <w:t>Ныровского сельского поселения</w:t>
      </w:r>
      <w:r w:rsidRPr="005755B5">
        <w:rPr>
          <w:rFonts w:ascii="Times New Roman" w:hAnsi="Times New Roman" w:cs="Times New Roman"/>
          <w:sz w:val="28"/>
          <w:szCs w:val="28"/>
        </w:rPr>
        <w:t xml:space="preserve">, предусмотренные настоящей Программой, носят ориентировочный характер и подлежат ежегодной корректировке в соответствии с решением </w:t>
      </w:r>
      <w:r>
        <w:rPr>
          <w:rFonts w:ascii="Times New Roman" w:hAnsi="Times New Roman" w:cs="Times New Roman"/>
          <w:sz w:val="28"/>
          <w:szCs w:val="28"/>
        </w:rPr>
        <w:t>Ныровской сельской Думы</w:t>
      </w:r>
      <w:r w:rsidRPr="005755B5">
        <w:rPr>
          <w:rFonts w:ascii="Times New Roman" w:hAnsi="Times New Roman" w:cs="Times New Roman"/>
          <w:sz w:val="28"/>
          <w:szCs w:val="28"/>
        </w:rPr>
        <w:t xml:space="preserve"> о бюджете </w:t>
      </w:r>
      <w:r>
        <w:rPr>
          <w:rFonts w:ascii="Times New Roman" w:hAnsi="Times New Roman" w:cs="Times New Roman"/>
          <w:sz w:val="28"/>
          <w:szCs w:val="28"/>
        </w:rPr>
        <w:t>Ныровского сельского поселения</w:t>
      </w:r>
      <w:r w:rsidRPr="005755B5">
        <w:rPr>
          <w:rFonts w:ascii="Times New Roman" w:hAnsi="Times New Roman" w:cs="Times New Roman"/>
          <w:sz w:val="28"/>
          <w:szCs w:val="28"/>
        </w:rPr>
        <w:t xml:space="preserve"> на соответствующий год.</w:t>
      </w:r>
    </w:p>
    <w:p w:rsidR="00730D70" w:rsidRDefault="00730D70" w:rsidP="00730D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5B5">
        <w:rPr>
          <w:rFonts w:ascii="Times New Roman" w:hAnsi="Times New Roman" w:cs="Times New Roman"/>
          <w:sz w:val="28"/>
          <w:szCs w:val="28"/>
        </w:rPr>
        <w:t>В случае несоответствия результатов выполнения Программы показателям эффективности бюджетные ассигнования на реализацию Программы могут быть сокращены.</w:t>
      </w:r>
    </w:p>
    <w:p w:rsidR="00730D70" w:rsidRDefault="00730D70" w:rsidP="00730D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  <w:r w:rsidRPr="00FD4C57">
        <w:rPr>
          <w:rFonts w:ascii="Times New Roman" w:eastAsia="Times New Roman" w:hAnsi="Times New Roman"/>
          <w:sz w:val="28"/>
          <w:lang w:eastAsia="ru-RU"/>
        </w:rPr>
        <w:t xml:space="preserve">Расходы на реализацию </w:t>
      </w:r>
      <w:r>
        <w:rPr>
          <w:rFonts w:ascii="Times New Roman" w:eastAsia="Times New Roman" w:hAnsi="Times New Roman"/>
          <w:sz w:val="28"/>
          <w:lang w:eastAsia="ru-RU"/>
        </w:rPr>
        <w:t>муниципальной</w:t>
      </w:r>
      <w:r w:rsidRPr="00FD4C57">
        <w:rPr>
          <w:rFonts w:ascii="Times New Roman" w:eastAsia="Times New Roman" w:hAnsi="Times New Roman"/>
          <w:sz w:val="28"/>
          <w:lang w:eastAsia="ru-RU"/>
        </w:rPr>
        <w:t xml:space="preserve"> программы за счет средств </w:t>
      </w:r>
      <w:r>
        <w:rPr>
          <w:rFonts w:ascii="Times New Roman" w:eastAsia="Times New Roman" w:hAnsi="Times New Roman"/>
          <w:sz w:val="28"/>
          <w:lang w:eastAsia="ru-RU"/>
        </w:rPr>
        <w:t>муниципального</w:t>
      </w:r>
      <w:r w:rsidRPr="00FD4C57">
        <w:rPr>
          <w:rFonts w:ascii="Times New Roman" w:eastAsia="Times New Roman" w:hAnsi="Times New Roman"/>
          <w:sz w:val="28"/>
          <w:lang w:eastAsia="ru-RU"/>
        </w:rPr>
        <w:t xml:space="preserve"> бюджета</w:t>
      </w:r>
      <w:r>
        <w:rPr>
          <w:rFonts w:ascii="Times New Roman" w:eastAsia="Times New Roman" w:hAnsi="Times New Roman"/>
          <w:sz w:val="28"/>
          <w:lang w:eastAsia="ru-RU"/>
        </w:rPr>
        <w:t xml:space="preserve"> – Приложение № 2.</w:t>
      </w:r>
    </w:p>
    <w:p w:rsidR="00730D70" w:rsidRPr="00FD4C57" w:rsidRDefault="00730D70" w:rsidP="00730D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  <w:r w:rsidRPr="00FD4C57">
        <w:rPr>
          <w:rFonts w:ascii="Times New Roman" w:eastAsia="Times New Roman" w:hAnsi="Times New Roman"/>
          <w:sz w:val="28"/>
          <w:lang w:eastAsia="ru-RU"/>
        </w:rPr>
        <w:t xml:space="preserve">Прогнозная (справочная) оценка ресурсного обеспечения реализации </w:t>
      </w:r>
      <w:r>
        <w:rPr>
          <w:rFonts w:ascii="Times New Roman" w:eastAsia="Times New Roman" w:hAnsi="Times New Roman"/>
          <w:sz w:val="28"/>
          <w:lang w:eastAsia="ru-RU"/>
        </w:rPr>
        <w:t>муниципальной</w:t>
      </w:r>
      <w:r w:rsidRPr="00FD4C57">
        <w:rPr>
          <w:rFonts w:ascii="Times New Roman" w:eastAsia="Times New Roman" w:hAnsi="Times New Roman"/>
          <w:sz w:val="28"/>
          <w:lang w:eastAsia="ru-RU"/>
        </w:rPr>
        <w:t xml:space="preserve"> программы за счет всех источников финансирования</w:t>
      </w:r>
      <w:r>
        <w:rPr>
          <w:rFonts w:ascii="Times New Roman" w:eastAsia="Times New Roman" w:hAnsi="Times New Roman"/>
          <w:sz w:val="28"/>
          <w:lang w:eastAsia="ru-RU"/>
        </w:rPr>
        <w:t xml:space="preserve"> – Приложение № 3.</w:t>
      </w:r>
    </w:p>
    <w:p w:rsidR="00730D70" w:rsidRDefault="00730D70" w:rsidP="00730D7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</w:p>
    <w:p w:rsidR="00730D70" w:rsidRDefault="00730D70" w:rsidP="00730D7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Раздел 6. Анализ рисков реализации муниципальной программы и описание мер управления рисками</w:t>
      </w:r>
    </w:p>
    <w:p w:rsidR="00730D70" w:rsidRDefault="00730D70" w:rsidP="00730D7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</w:p>
    <w:p w:rsidR="00730D70" w:rsidRPr="00D145A6" w:rsidRDefault="00730D70" w:rsidP="00730D7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145A6">
        <w:rPr>
          <w:rFonts w:ascii="Times New Roman" w:hAnsi="Times New Roman"/>
          <w:sz w:val="28"/>
        </w:rPr>
        <w:t xml:space="preserve">При   реализации   муниципальной   программы   могут  возникнуть </w:t>
      </w:r>
    </w:p>
    <w:p w:rsidR="00730D70" w:rsidRDefault="00730D70" w:rsidP="00730D70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D145A6">
        <w:rPr>
          <w:rFonts w:ascii="Times New Roman" w:hAnsi="Times New Roman"/>
          <w:sz w:val="28"/>
        </w:rPr>
        <w:t>следующие группы рисков:</w:t>
      </w:r>
    </w:p>
    <w:p w:rsidR="00730D70" w:rsidRDefault="00730D70" w:rsidP="00730D70">
      <w:pPr>
        <w:spacing w:after="0" w:line="240" w:lineRule="auto"/>
        <w:jc w:val="both"/>
        <w:rPr>
          <w:rFonts w:ascii="Times New Roman" w:hAnsi="Times New Roman"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7"/>
        <w:gridCol w:w="5493"/>
      </w:tblGrid>
      <w:tr w:rsidR="00730D70" w:rsidRPr="00CC6DB0" w:rsidTr="00BF44D0">
        <w:tc>
          <w:tcPr>
            <w:tcW w:w="4077" w:type="dxa"/>
            <w:shd w:val="clear" w:color="auto" w:fill="auto"/>
          </w:tcPr>
          <w:p w:rsidR="00730D70" w:rsidRPr="00CC6DB0" w:rsidRDefault="00730D70" w:rsidP="00BF44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C6DB0">
              <w:rPr>
                <w:rFonts w:ascii="Times New Roman" w:hAnsi="Times New Roman"/>
                <w:sz w:val="28"/>
              </w:rPr>
              <w:t>Негативный фактор</w:t>
            </w:r>
          </w:p>
        </w:tc>
        <w:tc>
          <w:tcPr>
            <w:tcW w:w="5494" w:type="dxa"/>
            <w:shd w:val="clear" w:color="auto" w:fill="auto"/>
          </w:tcPr>
          <w:p w:rsidR="00730D70" w:rsidRPr="00CC6DB0" w:rsidRDefault="00730D70" w:rsidP="00BF44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C6DB0">
              <w:rPr>
                <w:rFonts w:ascii="Times New Roman" w:hAnsi="Times New Roman"/>
                <w:sz w:val="28"/>
              </w:rPr>
              <w:t>Способы минимизации рисков</w:t>
            </w:r>
          </w:p>
        </w:tc>
      </w:tr>
      <w:tr w:rsidR="00730D70" w:rsidRPr="00CC6DB0" w:rsidTr="00BF44D0">
        <w:tc>
          <w:tcPr>
            <w:tcW w:w="4077" w:type="dxa"/>
            <w:shd w:val="clear" w:color="auto" w:fill="auto"/>
          </w:tcPr>
          <w:p w:rsidR="00730D70" w:rsidRPr="00CC6DB0" w:rsidRDefault="00730D70" w:rsidP="00BF44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C6DB0">
              <w:rPr>
                <w:rFonts w:ascii="Times New Roman" w:hAnsi="Times New Roman"/>
                <w:sz w:val="28"/>
              </w:rPr>
              <w:t>Изменение  федерального</w:t>
            </w:r>
          </w:p>
          <w:p w:rsidR="00730D70" w:rsidRPr="00CC6DB0" w:rsidRDefault="00730D70" w:rsidP="00BF44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C6DB0">
              <w:rPr>
                <w:rFonts w:ascii="Times New Roman" w:hAnsi="Times New Roman"/>
                <w:sz w:val="28"/>
              </w:rPr>
              <w:t>законодательства в сфере реализации</w:t>
            </w:r>
          </w:p>
          <w:p w:rsidR="00730D70" w:rsidRPr="00CC6DB0" w:rsidRDefault="00730D70" w:rsidP="00BF44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C6DB0">
              <w:rPr>
                <w:rFonts w:ascii="Times New Roman" w:hAnsi="Times New Roman"/>
                <w:sz w:val="28"/>
              </w:rPr>
              <w:t>муниципальной программы</w:t>
            </w:r>
          </w:p>
        </w:tc>
        <w:tc>
          <w:tcPr>
            <w:tcW w:w="5494" w:type="dxa"/>
            <w:shd w:val="clear" w:color="auto" w:fill="auto"/>
          </w:tcPr>
          <w:p w:rsidR="00730D70" w:rsidRPr="00CC6DB0" w:rsidRDefault="00730D70" w:rsidP="00BF44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CC6DB0">
              <w:rPr>
                <w:rFonts w:ascii="Times New Roman" w:hAnsi="Times New Roman"/>
                <w:sz w:val="28"/>
              </w:rPr>
              <w:t xml:space="preserve">Проведение  регулярного  мониторинга </w:t>
            </w:r>
          </w:p>
          <w:p w:rsidR="00730D70" w:rsidRPr="00CC6DB0" w:rsidRDefault="00730D70" w:rsidP="00BF44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CC6DB0">
              <w:rPr>
                <w:rFonts w:ascii="Times New Roman" w:hAnsi="Times New Roman"/>
                <w:sz w:val="28"/>
              </w:rPr>
              <w:t xml:space="preserve">планируемых   изменений   в федеральном   законодательстве, внесение  изменений   в </w:t>
            </w:r>
          </w:p>
          <w:p w:rsidR="00730D70" w:rsidRPr="00CC6DB0" w:rsidRDefault="00730D70" w:rsidP="00BF44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CC6DB0">
              <w:rPr>
                <w:rFonts w:ascii="Times New Roman" w:hAnsi="Times New Roman"/>
                <w:sz w:val="28"/>
              </w:rPr>
              <w:t>муниципальную программу</w:t>
            </w:r>
          </w:p>
        </w:tc>
      </w:tr>
      <w:tr w:rsidR="00730D70" w:rsidRPr="00CC6DB0" w:rsidTr="00BF44D0">
        <w:tc>
          <w:tcPr>
            <w:tcW w:w="4077" w:type="dxa"/>
            <w:shd w:val="clear" w:color="auto" w:fill="auto"/>
          </w:tcPr>
          <w:p w:rsidR="00730D70" w:rsidRPr="00CC6DB0" w:rsidRDefault="00730D70" w:rsidP="00BF44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C6DB0">
              <w:rPr>
                <w:rFonts w:ascii="Times New Roman" w:hAnsi="Times New Roman"/>
                <w:sz w:val="28"/>
              </w:rPr>
              <w:t xml:space="preserve">Недостаточное  финансирование мероприятий  </w:t>
            </w:r>
          </w:p>
          <w:p w:rsidR="00730D70" w:rsidRPr="00CC6DB0" w:rsidRDefault="00730D70" w:rsidP="00BF44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C6DB0">
              <w:rPr>
                <w:rFonts w:ascii="Times New Roman" w:hAnsi="Times New Roman"/>
                <w:sz w:val="28"/>
              </w:rPr>
              <w:t>муниципальной программы</w:t>
            </w:r>
          </w:p>
        </w:tc>
        <w:tc>
          <w:tcPr>
            <w:tcW w:w="5494" w:type="dxa"/>
            <w:shd w:val="clear" w:color="auto" w:fill="auto"/>
          </w:tcPr>
          <w:p w:rsidR="00730D70" w:rsidRPr="00CC6DB0" w:rsidRDefault="00730D70" w:rsidP="00BF44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CC6DB0">
              <w:rPr>
                <w:rFonts w:ascii="Times New Roman" w:hAnsi="Times New Roman"/>
                <w:sz w:val="28"/>
              </w:rPr>
              <w:t xml:space="preserve">Определение   приоритетов   для </w:t>
            </w:r>
          </w:p>
          <w:p w:rsidR="00730D70" w:rsidRPr="00CC6DB0" w:rsidRDefault="00730D70" w:rsidP="00BF44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CC6DB0">
              <w:rPr>
                <w:rFonts w:ascii="Times New Roman" w:hAnsi="Times New Roman"/>
                <w:sz w:val="28"/>
              </w:rPr>
              <w:t>первоочередного   финансирования,</w:t>
            </w:r>
          </w:p>
          <w:p w:rsidR="00730D70" w:rsidRPr="00CC6DB0" w:rsidRDefault="00730D70" w:rsidP="00BF44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CC6DB0">
              <w:rPr>
                <w:rFonts w:ascii="Times New Roman" w:hAnsi="Times New Roman"/>
                <w:sz w:val="28"/>
              </w:rPr>
              <w:t xml:space="preserve"> привлечение   средств   областного, </w:t>
            </w:r>
          </w:p>
          <w:p w:rsidR="00730D70" w:rsidRPr="00CC6DB0" w:rsidRDefault="00730D70" w:rsidP="00BF44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CC6DB0">
              <w:rPr>
                <w:rFonts w:ascii="Times New Roman" w:hAnsi="Times New Roman"/>
                <w:sz w:val="28"/>
              </w:rPr>
              <w:t>федерального  бюджетов, внебюджетных источников</w:t>
            </w:r>
          </w:p>
        </w:tc>
      </w:tr>
      <w:tr w:rsidR="00730D70" w:rsidRPr="00CC6DB0" w:rsidTr="00BF44D0">
        <w:tc>
          <w:tcPr>
            <w:tcW w:w="4077" w:type="dxa"/>
            <w:shd w:val="clear" w:color="auto" w:fill="auto"/>
          </w:tcPr>
          <w:p w:rsidR="00730D70" w:rsidRPr="00CC6DB0" w:rsidRDefault="00730D70" w:rsidP="00BF44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C6DB0">
              <w:rPr>
                <w:rFonts w:ascii="Times New Roman" w:hAnsi="Times New Roman"/>
                <w:sz w:val="28"/>
              </w:rPr>
              <w:t>Несоответствие   фактически</w:t>
            </w:r>
          </w:p>
          <w:p w:rsidR="00730D70" w:rsidRPr="00CC6DB0" w:rsidRDefault="00730D70" w:rsidP="00BF44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C6DB0">
              <w:rPr>
                <w:rFonts w:ascii="Times New Roman" w:hAnsi="Times New Roman"/>
                <w:sz w:val="28"/>
              </w:rPr>
              <w:t>достигнутых показателей</w:t>
            </w:r>
          </w:p>
          <w:p w:rsidR="00730D70" w:rsidRPr="00CC6DB0" w:rsidRDefault="00730D70" w:rsidP="00BF44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C6DB0">
              <w:rPr>
                <w:rFonts w:ascii="Times New Roman" w:hAnsi="Times New Roman"/>
                <w:sz w:val="28"/>
              </w:rPr>
              <w:t>эффективности   реализации</w:t>
            </w:r>
          </w:p>
          <w:p w:rsidR="00730D70" w:rsidRPr="00CC6DB0" w:rsidRDefault="00730D70" w:rsidP="00BF44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C6DB0">
              <w:rPr>
                <w:rFonts w:ascii="Times New Roman" w:hAnsi="Times New Roman"/>
                <w:sz w:val="28"/>
              </w:rPr>
              <w:t>муниципальной   программы</w:t>
            </w:r>
          </w:p>
          <w:p w:rsidR="00730D70" w:rsidRPr="00CC6DB0" w:rsidRDefault="00730D70" w:rsidP="00BF44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C6DB0">
              <w:rPr>
                <w:rFonts w:ascii="Times New Roman" w:hAnsi="Times New Roman"/>
                <w:sz w:val="28"/>
              </w:rPr>
              <w:t>запланированы</w:t>
            </w:r>
            <w:r>
              <w:rPr>
                <w:rFonts w:ascii="Times New Roman" w:hAnsi="Times New Roman"/>
                <w:sz w:val="28"/>
              </w:rPr>
              <w:t>м</w:t>
            </w:r>
          </w:p>
        </w:tc>
        <w:tc>
          <w:tcPr>
            <w:tcW w:w="5494" w:type="dxa"/>
            <w:shd w:val="clear" w:color="auto" w:fill="auto"/>
          </w:tcPr>
          <w:p w:rsidR="00730D70" w:rsidRPr="00CC6DB0" w:rsidRDefault="00730D70" w:rsidP="00BF44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CC6DB0">
              <w:rPr>
                <w:rFonts w:ascii="Times New Roman" w:hAnsi="Times New Roman"/>
                <w:sz w:val="28"/>
              </w:rPr>
              <w:t xml:space="preserve">Проведение  ежегодного  мониторинга </w:t>
            </w:r>
          </w:p>
          <w:p w:rsidR="00730D70" w:rsidRPr="00CC6DB0" w:rsidRDefault="00730D70" w:rsidP="00BF44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CC6DB0">
              <w:rPr>
                <w:rFonts w:ascii="Times New Roman" w:hAnsi="Times New Roman"/>
                <w:sz w:val="28"/>
              </w:rPr>
              <w:t xml:space="preserve">и оценки эффективности реализации </w:t>
            </w:r>
          </w:p>
          <w:p w:rsidR="00730D70" w:rsidRPr="00CC6DB0" w:rsidRDefault="00730D70" w:rsidP="00BF44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CC6DB0">
              <w:rPr>
                <w:rFonts w:ascii="Times New Roman" w:hAnsi="Times New Roman"/>
                <w:sz w:val="28"/>
              </w:rPr>
              <w:t xml:space="preserve">мероприятий  муниципальной </w:t>
            </w:r>
          </w:p>
          <w:p w:rsidR="00730D70" w:rsidRPr="00CC6DB0" w:rsidRDefault="00730D70" w:rsidP="00BF44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CC6DB0">
              <w:rPr>
                <w:rFonts w:ascii="Times New Roman" w:hAnsi="Times New Roman"/>
                <w:sz w:val="28"/>
              </w:rPr>
              <w:t xml:space="preserve">программы,   анализ   причин </w:t>
            </w:r>
          </w:p>
          <w:p w:rsidR="00730D70" w:rsidRPr="00CC6DB0" w:rsidRDefault="00730D70" w:rsidP="00BF44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CC6DB0">
              <w:rPr>
                <w:rFonts w:ascii="Times New Roman" w:hAnsi="Times New Roman"/>
                <w:sz w:val="28"/>
              </w:rPr>
              <w:t xml:space="preserve">отклонения фактически достигнутых </w:t>
            </w:r>
          </w:p>
          <w:p w:rsidR="00730D70" w:rsidRPr="00CC6DB0" w:rsidRDefault="00730D70" w:rsidP="00BF44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CC6DB0">
              <w:rPr>
                <w:rFonts w:ascii="Times New Roman" w:hAnsi="Times New Roman"/>
                <w:sz w:val="28"/>
              </w:rPr>
              <w:lastRenderedPageBreak/>
              <w:t xml:space="preserve">показателей   от   запланированных, </w:t>
            </w:r>
          </w:p>
          <w:p w:rsidR="00730D70" w:rsidRPr="00CC6DB0" w:rsidRDefault="00730D70" w:rsidP="00BF44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CC6DB0">
              <w:rPr>
                <w:rFonts w:ascii="Times New Roman" w:hAnsi="Times New Roman"/>
                <w:sz w:val="28"/>
              </w:rPr>
              <w:t xml:space="preserve">оперативная разработка и реализация </w:t>
            </w:r>
          </w:p>
          <w:p w:rsidR="00730D70" w:rsidRPr="00CC6DB0" w:rsidRDefault="00730D70" w:rsidP="00BF44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CC6DB0">
              <w:rPr>
                <w:rFonts w:ascii="Times New Roman" w:hAnsi="Times New Roman"/>
                <w:sz w:val="28"/>
              </w:rPr>
              <w:t xml:space="preserve">мер,   направленных   на   повышение </w:t>
            </w:r>
          </w:p>
          <w:p w:rsidR="00730D70" w:rsidRPr="00CC6DB0" w:rsidRDefault="00730D70" w:rsidP="00BF44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CC6DB0">
              <w:rPr>
                <w:rFonts w:ascii="Times New Roman" w:hAnsi="Times New Roman"/>
                <w:sz w:val="28"/>
              </w:rPr>
              <w:t xml:space="preserve">эффективности   реализации </w:t>
            </w:r>
          </w:p>
          <w:p w:rsidR="00730D70" w:rsidRPr="00CC6DB0" w:rsidRDefault="00730D70" w:rsidP="00BF44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CC6DB0">
              <w:rPr>
                <w:rFonts w:ascii="Times New Roman" w:hAnsi="Times New Roman"/>
                <w:sz w:val="28"/>
              </w:rPr>
              <w:t xml:space="preserve">мероприятий   муниципальной </w:t>
            </w:r>
          </w:p>
          <w:p w:rsidR="00730D70" w:rsidRPr="00CC6DB0" w:rsidRDefault="00730D70" w:rsidP="00BF44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CC6DB0">
              <w:rPr>
                <w:rFonts w:ascii="Times New Roman" w:hAnsi="Times New Roman"/>
                <w:sz w:val="28"/>
              </w:rPr>
              <w:t>программы</w:t>
            </w:r>
          </w:p>
        </w:tc>
      </w:tr>
    </w:tbl>
    <w:p w:rsidR="00730D70" w:rsidRDefault="00730D70" w:rsidP="00DF27A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DF27AB" w:rsidRDefault="00DF27AB" w:rsidP="00DF27A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DF27AB" w:rsidRDefault="00DF27AB" w:rsidP="00DF27A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DF27AB" w:rsidRDefault="00DF27AB" w:rsidP="00DF27A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DF27AB" w:rsidRDefault="00DF27AB" w:rsidP="00DF27A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DF27AB" w:rsidRDefault="00DF27AB" w:rsidP="00DF27A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DF27AB" w:rsidRDefault="00DF27AB" w:rsidP="00DF27AB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</w:p>
    <w:p w:rsidR="00DB378E" w:rsidRDefault="00DB378E" w:rsidP="00B172AE">
      <w:pPr>
        <w:sectPr w:rsidR="00DB378E" w:rsidSect="00CE046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B378E" w:rsidRPr="00DF27AB" w:rsidRDefault="00DB378E" w:rsidP="00DF27AB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DB378E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DF27AB">
        <w:rPr>
          <w:rFonts w:ascii="Times New Roman" w:hAnsi="Times New Roman"/>
          <w:sz w:val="28"/>
          <w:szCs w:val="28"/>
        </w:rPr>
        <w:t>1</w:t>
      </w:r>
    </w:p>
    <w:p w:rsidR="00DF27AB" w:rsidRDefault="00DF27AB" w:rsidP="00DF27AB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</w:p>
    <w:p w:rsidR="00DF27AB" w:rsidRDefault="00DF27AB" w:rsidP="00DF27AB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ПЛАН М</w:t>
      </w:r>
      <w:r w:rsidRPr="0014304C">
        <w:rPr>
          <w:rFonts w:ascii="Times New Roman" w:hAnsi="Times New Roman"/>
          <w:sz w:val="28"/>
        </w:rPr>
        <w:t>ЕРОПРИЯТИ</w:t>
      </w:r>
      <w:r>
        <w:rPr>
          <w:rFonts w:ascii="Times New Roman" w:hAnsi="Times New Roman"/>
          <w:sz w:val="28"/>
        </w:rPr>
        <w:t>Й</w:t>
      </w:r>
    </w:p>
    <w:p w:rsidR="00DF27AB" w:rsidRDefault="00DF27AB" w:rsidP="00DF27AB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  <w:r w:rsidRPr="0014304C">
        <w:rPr>
          <w:rFonts w:ascii="Times New Roman" w:hAnsi="Times New Roman"/>
          <w:sz w:val="28"/>
        </w:rPr>
        <w:t>по реализации муниципальной программы</w:t>
      </w:r>
    </w:p>
    <w:p w:rsidR="00DF27AB" w:rsidRDefault="00DF27AB" w:rsidP="00DF27AB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  <w:r w:rsidRPr="0014304C"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Развитие коммунальной и жилищной инфраструктуры на территории Ныровского сельского поселения Тужинского района</w:t>
      </w:r>
      <w:r w:rsidRPr="0014304C">
        <w:rPr>
          <w:rFonts w:ascii="Times New Roman" w:hAnsi="Times New Roman"/>
          <w:sz w:val="28"/>
        </w:rPr>
        <w:t xml:space="preserve"> на 2014-201</w:t>
      </w:r>
      <w:r w:rsidR="00730D70">
        <w:rPr>
          <w:rFonts w:ascii="Times New Roman" w:hAnsi="Times New Roman"/>
          <w:sz w:val="28"/>
        </w:rPr>
        <w:t>8</w:t>
      </w:r>
      <w:r w:rsidRPr="0014304C">
        <w:rPr>
          <w:rFonts w:ascii="Times New Roman" w:hAnsi="Times New Roman"/>
          <w:sz w:val="28"/>
        </w:rPr>
        <w:t xml:space="preserve"> годы»</w:t>
      </w:r>
    </w:p>
    <w:p w:rsidR="00DF27AB" w:rsidRDefault="00DF27AB" w:rsidP="00DF27A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3"/>
        <w:gridCol w:w="4962"/>
        <w:gridCol w:w="1559"/>
        <w:gridCol w:w="1844"/>
        <w:gridCol w:w="1842"/>
        <w:gridCol w:w="852"/>
        <w:gridCol w:w="709"/>
        <w:gridCol w:w="992"/>
        <w:gridCol w:w="709"/>
        <w:gridCol w:w="708"/>
      </w:tblGrid>
      <w:tr w:rsidR="00730D70" w:rsidRPr="003F50C3" w:rsidTr="00B10BDA">
        <w:trPr>
          <w:trHeight w:val="427"/>
        </w:trPr>
        <w:tc>
          <w:tcPr>
            <w:tcW w:w="673" w:type="dxa"/>
            <w:vMerge w:val="restart"/>
          </w:tcPr>
          <w:p w:rsidR="00730D70" w:rsidRPr="003F50C3" w:rsidRDefault="00730D70" w:rsidP="008E1AF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30D70" w:rsidRPr="003F50C3" w:rsidRDefault="00730D70" w:rsidP="008E1AF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F50C3">
              <w:rPr>
                <w:rFonts w:ascii="Times New Roman" w:hAnsi="Times New Roman"/>
              </w:rPr>
              <w:t>№ п/п</w:t>
            </w:r>
          </w:p>
        </w:tc>
        <w:tc>
          <w:tcPr>
            <w:tcW w:w="4962" w:type="dxa"/>
            <w:vMerge w:val="restart"/>
            <w:vAlign w:val="center"/>
          </w:tcPr>
          <w:p w:rsidR="00730D70" w:rsidRPr="003F50C3" w:rsidRDefault="00730D70" w:rsidP="008E1AF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F50C3"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1559" w:type="dxa"/>
            <w:vMerge w:val="restart"/>
          </w:tcPr>
          <w:p w:rsidR="00730D70" w:rsidRPr="003F50C3" w:rsidRDefault="00730D70" w:rsidP="008E1AF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F50C3">
              <w:rPr>
                <w:rFonts w:ascii="Times New Roman" w:hAnsi="Times New Roman"/>
              </w:rPr>
              <w:t>Сроки исполнения</w:t>
            </w:r>
          </w:p>
          <w:p w:rsidR="00730D70" w:rsidRPr="003F50C3" w:rsidRDefault="00730D70" w:rsidP="008E1AF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F50C3">
              <w:rPr>
                <w:rFonts w:ascii="Times New Roman" w:hAnsi="Times New Roman"/>
              </w:rPr>
              <w:t>(этапы)</w:t>
            </w:r>
          </w:p>
        </w:tc>
        <w:tc>
          <w:tcPr>
            <w:tcW w:w="1844" w:type="dxa"/>
            <w:vMerge w:val="restart"/>
          </w:tcPr>
          <w:p w:rsidR="00730D70" w:rsidRPr="003F50C3" w:rsidRDefault="00730D70" w:rsidP="008E1AF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F50C3">
              <w:rPr>
                <w:rFonts w:ascii="Times New Roman" w:hAnsi="Times New Roman"/>
              </w:rPr>
              <w:t>Организаторы и исполнители</w:t>
            </w:r>
          </w:p>
        </w:tc>
        <w:tc>
          <w:tcPr>
            <w:tcW w:w="1842" w:type="dxa"/>
            <w:vMerge w:val="restart"/>
          </w:tcPr>
          <w:p w:rsidR="00730D70" w:rsidRPr="003F50C3" w:rsidRDefault="00730D70" w:rsidP="008E1AFD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F50C3">
              <w:rPr>
                <w:rFonts w:ascii="Times New Roman" w:hAnsi="Times New Roman"/>
              </w:rPr>
              <w:t>Источник финансирования</w:t>
            </w:r>
          </w:p>
        </w:tc>
        <w:tc>
          <w:tcPr>
            <w:tcW w:w="3970" w:type="dxa"/>
            <w:gridSpan w:val="5"/>
          </w:tcPr>
          <w:p w:rsidR="00730D70" w:rsidRPr="003F50C3" w:rsidRDefault="00730D70" w:rsidP="008E1A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50C3">
              <w:rPr>
                <w:rFonts w:ascii="Times New Roman" w:hAnsi="Times New Roman"/>
              </w:rPr>
              <w:t>Объем финансирования</w:t>
            </w:r>
          </w:p>
          <w:p w:rsidR="00730D70" w:rsidRPr="003F50C3" w:rsidRDefault="00730D70" w:rsidP="008E1A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50C3">
              <w:rPr>
                <w:rFonts w:ascii="Times New Roman" w:hAnsi="Times New Roman"/>
              </w:rPr>
              <w:t>тыс. рублей</w:t>
            </w:r>
          </w:p>
        </w:tc>
      </w:tr>
      <w:tr w:rsidR="00730D70" w:rsidRPr="003F50C3" w:rsidTr="008B6EE1">
        <w:tc>
          <w:tcPr>
            <w:tcW w:w="673" w:type="dxa"/>
            <w:vMerge/>
          </w:tcPr>
          <w:p w:rsidR="00730D70" w:rsidRPr="003F50C3" w:rsidRDefault="00730D70" w:rsidP="008E1AF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2" w:type="dxa"/>
            <w:vMerge/>
          </w:tcPr>
          <w:p w:rsidR="00730D70" w:rsidRPr="003F50C3" w:rsidRDefault="00730D70" w:rsidP="008E1AF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730D70" w:rsidRPr="003F50C3" w:rsidRDefault="00730D70" w:rsidP="008E1AF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4" w:type="dxa"/>
            <w:vMerge/>
          </w:tcPr>
          <w:p w:rsidR="00730D70" w:rsidRPr="003F50C3" w:rsidRDefault="00730D70" w:rsidP="008E1AF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730D70" w:rsidRPr="003F50C3" w:rsidRDefault="00730D70" w:rsidP="008E1AF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2" w:type="dxa"/>
          </w:tcPr>
          <w:p w:rsidR="00730D70" w:rsidRPr="003F50C3" w:rsidRDefault="00730D70" w:rsidP="008E1A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50C3">
              <w:rPr>
                <w:rFonts w:ascii="Times New Roman" w:hAnsi="Times New Roman"/>
              </w:rPr>
              <w:t>2014 год</w:t>
            </w:r>
          </w:p>
        </w:tc>
        <w:tc>
          <w:tcPr>
            <w:tcW w:w="709" w:type="dxa"/>
          </w:tcPr>
          <w:p w:rsidR="00730D70" w:rsidRPr="003F50C3" w:rsidRDefault="00730D70" w:rsidP="008E1A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50C3">
              <w:rPr>
                <w:rFonts w:ascii="Times New Roman" w:hAnsi="Times New Roman"/>
              </w:rPr>
              <w:t>2015 год</w:t>
            </w:r>
          </w:p>
        </w:tc>
        <w:tc>
          <w:tcPr>
            <w:tcW w:w="992" w:type="dxa"/>
          </w:tcPr>
          <w:p w:rsidR="00730D70" w:rsidRPr="003F50C3" w:rsidRDefault="00730D70" w:rsidP="008E1A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50C3">
              <w:rPr>
                <w:rFonts w:ascii="Times New Roman" w:hAnsi="Times New Roman"/>
              </w:rPr>
              <w:t>2016 год</w:t>
            </w:r>
          </w:p>
        </w:tc>
        <w:tc>
          <w:tcPr>
            <w:tcW w:w="709" w:type="dxa"/>
          </w:tcPr>
          <w:p w:rsidR="00730D70" w:rsidRPr="003F50C3" w:rsidRDefault="00730D70" w:rsidP="008E1A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</w:t>
            </w:r>
          </w:p>
        </w:tc>
        <w:tc>
          <w:tcPr>
            <w:tcW w:w="708" w:type="dxa"/>
          </w:tcPr>
          <w:p w:rsidR="00730D70" w:rsidRPr="003F50C3" w:rsidRDefault="00730D70" w:rsidP="008E1A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</w:t>
            </w:r>
          </w:p>
        </w:tc>
      </w:tr>
      <w:tr w:rsidR="00730D70" w:rsidRPr="003F50C3" w:rsidTr="00730D70">
        <w:tc>
          <w:tcPr>
            <w:tcW w:w="673" w:type="dxa"/>
          </w:tcPr>
          <w:p w:rsidR="00730D70" w:rsidRPr="003F50C3" w:rsidRDefault="00730D70" w:rsidP="008E1AF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12760" w:type="dxa"/>
            <w:gridSpan w:val="7"/>
          </w:tcPr>
          <w:p w:rsidR="00730D70" w:rsidRPr="00A33C92" w:rsidRDefault="00730D70" w:rsidP="008E1AFD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Жилищное хозяйство</w:t>
            </w:r>
          </w:p>
        </w:tc>
        <w:tc>
          <w:tcPr>
            <w:tcW w:w="709" w:type="dxa"/>
          </w:tcPr>
          <w:p w:rsidR="00730D70" w:rsidRDefault="00730D70" w:rsidP="008E1AFD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</w:tcPr>
          <w:p w:rsidR="00730D70" w:rsidRDefault="00730D70" w:rsidP="008E1AFD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</w:rPr>
            </w:pPr>
          </w:p>
        </w:tc>
      </w:tr>
      <w:tr w:rsidR="00730D70" w:rsidRPr="003F50C3" w:rsidTr="008B6EE1">
        <w:tc>
          <w:tcPr>
            <w:tcW w:w="673" w:type="dxa"/>
          </w:tcPr>
          <w:p w:rsidR="00730D70" w:rsidRPr="003F50C3" w:rsidRDefault="00730D70" w:rsidP="008E1AF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  <w:tc>
          <w:tcPr>
            <w:tcW w:w="4962" w:type="dxa"/>
          </w:tcPr>
          <w:p w:rsidR="00730D70" w:rsidRPr="003F50C3" w:rsidRDefault="00730D70" w:rsidP="008E1AF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Услуги по содержанию муниципального жилищного фонда</w:t>
            </w:r>
          </w:p>
        </w:tc>
        <w:tc>
          <w:tcPr>
            <w:tcW w:w="1559" w:type="dxa"/>
          </w:tcPr>
          <w:p w:rsidR="00730D70" w:rsidRPr="000A645B" w:rsidRDefault="00730D70" w:rsidP="008E1A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течение календарного года </w:t>
            </w: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730D70" w:rsidRPr="003F50C3" w:rsidRDefault="00730D70" w:rsidP="008E1A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50C3">
              <w:rPr>
                <w:rFonts w:ascii="Times New Roman" w:hAnsi="Times New Roman"/>
              </w:rPr>
              <w:t>администрация Ныровского сельского поселения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730D70" w:rsidRPr="003F50C3" w:rsidRDefault="00730D70" w:rsidP="008E1A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50C3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852" w:type="dxa"/>
          </w:tcPr>
          <w:p w:rsidR="00730D70" w:rsidRPr="003F50C3" w:rsidRDefault="00730D70" w:rsidP="008E1A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38,6</w:t>
            </w:r>
          </w:p>
        </w:tc>
        <w:tc>
          <w:tcPr>
            <w:tcW w:w="709" w:type="dxa"/>
          </w:tcPr>
          <w:p w:rsidR="00730D70" w:rsidRPr="003F50C3" w:rsidRDefault="00730D70" w:rsidP="008E1A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38,5</w:t>
            </w:r>
          </w:p>
        </w:tc>
        <w:tc>
          <w:tcPr>
            <w:tcW w:w="992" w:type="dxa"/>
          </w:tcPr>
          <w:p w:rsidR="00730D70" w:rsidRPr="003F50C3" w:rsidRDefault="00730D70" w:rsidP="008E1A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40,5</w:t>
            </w:r>
          </w:p>
        </w:tc>
        <w:tc>
          <w:tcPr>
            <w:tcW w:w="709" w:type="dxa"/>
          </w:tcPr>
          <w:p w:rsidR="00730D70" w:rsidRDefault="008B6EE1" w:rsidP="008E1A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42,5</w:t>
            </w:r>
          </w:p>
        </w:tc>
        <w:tc>
          <w:tcPr>
            <w:tcW w:w="708" w:type="dxa"/>
          </w:tcPr>
          <w:p w:rsidR="00730D70" w:rsidRDefault="008B6EE1" w:rsidP="008E1A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44,5</w:t>
            </w:r>
          </w:p>
        </w:tc>
      </w:tr>
      <w:tr w:rsidR="00730D70" w:rsidRPr="003F50C3" w:rsidTr="008B6EE1">
        <w:tc>
          <w:tcPr>
            <w:tcW w:w="9038" w:type="dxa"/>
            <w:gridSpan w:val="4"/>
            <w:tcBorders>
              <w:right w:val="single" w:sz="4" w:space="0" w:color="auto"/>
            </w:tcBorders>
          </w:tcPr>
          <w:p w:rsidR="00730D70" w:rsidRPr="00671014" w:rsidRDefault="00730D70" w:rsidP="008E1AF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71014">
              <w:rPr>
                <w:rFonts w:ascii="Times New Roman" w:hAnsi="Times New Roman"/>
                <w:b/>
              </w:rPr>
              <w:t xml:space="preserve">ИТОГО ПО РАЗДЕЛУ </w:t>
            </w:r>
            <w:r w:rsidRPr="00671014">
              <w:rPr>
                <w:rFonts w:ascii="Times New Roman" w:hAnsi="Times New Roman"/>
                <w:b/>
                <w:lang w:val="en-US"/>
              </w:rPr>
              <w:t>I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730D70" w:rsidRPr="003F50C3" w:rsidRDefault="00730D70" w:rsidP="008E1A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50C3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852" w:type="dxa"/>
          </w:tcPr>
          <w:p w:rsidR="00730D70" w:rsidRPr="003F50C3" w:rsidRDefault="00730D70" w:rsidP="008E1A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38,6</w:t>
            </w:r>
          </w:p>
        </w:tc>
        <w:tc>
          <w:tcPr>
            <w:tcW w:w="709" w:type="dxa"/>
          </w:tcPr>
          <w:p w:rsidR="00730D70" w:rsidRPr="003F50C3" w:rsidRDefault="00730D70" w:rsidP="008E1A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38,5</w:t>
            </w:r>
          </w:p>
        </w:tc>
        <w:tc>
          <w:tcPr>
            <w:tcW w:w="992" w:type="dxa"/>
          </w:tcPr>
          <w:p w:rsidR="00730D70" w:rsidRPr="003F50C3" w:rsidRDefault="00730D70" w:rsidP="008E1A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40,5</w:t>
            </w:r>
          </w:p>
        </w:tc>
        <w:tc>
          <w:tcPr>
            <w:tcW w:w="709" w:type="dxa"/>
          </w:tcPr>
          <w:p w:rsidR="00730D70" w:rsidRDefault="008B6EE1" w:rsidP="008E1A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42,5</w:t>
            </w:r>
          </w:p>
        </w:tc>
        <w:tc>
          <w:tcPr>
            <w:tcW w:w="708" w:type="dxa"/>
          </w:tcPr>
          <w:p w:rsidR="00730D70" w:rsidRDefault="008B6EE1" w:rsidP="008E1A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44,5</w:t>
            </w:r>
          </w:p>
        </w:tc>
      </w:tr>
      <w:tr w:rsidR="00730D70" w:rsidRPr="003E74AB" w:rsidTr="00730D70">
        <w:tc>
          <w:tcPr>
            <w:tcW w:w="673" w:type="dxa"/>
          </w:tcPr>
          <w:p w:rsidR="00730D70" w:rsidRPr="003E74AB" w:rsidRDefault="00730D70" w:rsidP="008E1AF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12760" w:type="dxa"/>
            <w:gridSpan w:val="7"/>
          </w:tcPr>
          <w:p w:rsidR="00730D70" w:rsidRPr="008913F2" w:rsidRDefault="00730D70" w:rsidP="008E1AF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Коммунальное хозяйство</w:t>
            </w:r>
          </w:p>
        </w:tc>
        <w:tc>
          <w:tcPr>
            <w:tcW w:w="709" w:type="dxa"/>
          </w:tcPr>
          <w:p w:rsidR="00730D70" w:rsidRDefault="00730D70" w:rsidP="008E1AF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</w:tcPr>
          <w:p w:rsidR="00730D70" w:rsidRDefault="00730D70" w:rsidP="008E1AF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730D70" w:rsidRPr="008913F2" w:rsidTr="008B6EE1">
        <w:tc>
          <w:tcPr>
            <w:tcW w:w="673" w:type="dxa"/>
            <w:tcBorders>
              <w:right w:val="single" w:sz="4" w:space="0" w:color="auto"/>
            </w:tcBorders>
          </w:tcPr>
          <w:p w:rsidR="00730D70" w:rsidRPr="008913F2" w:rsidRDefault="00730D70" w:rsidP="008E1A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0D70" w:rsidRPr="008913F2" w:rsidRDefault="00730D70" w:rsidP="008E1A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</w:t>
            </w:r>
          </w:p>
          <w:p w:rsidR="00730D70" w:rsidRPr="008913F2" w:rsidRDefault="00730D70" w:rsidP="008E1A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  <w:tcBorders>
              <w:left w:val="single" w:sz="4" w:space="0" w:color="auto"/>
            </w:tcBorders>
          </w:tcPr>
          <w:p w:rsidR="00730D70" w:rsidRPr="008913F2" w:rsidRDefault="00730D70" w:rsidP="008E1A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 инженерных сетей</w:t>
            </w:r>
          </w:p>
        </w:tc>
        <w:tc>
          <w:tcPr>
            <w:tcW w:w="1559" w:type="dxa"/>
          </w:tcPr>
          <w:p w:rsidR="00730D70" w:rsidRPr="000A645B" w:rsidRDefault="00730D70" w:rsidP="008E1A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течение календарного года </w:t>
            </w:r>
          </w:p>
        </w:tc>
        <w:tc>
          <w:tcPr>
            <w:tcW w:w="1844" w:type="dxa"/>
          </w:tcPr>
          <w:p w:rsidR="00730D70" w:rsidRPr="008913F2" w:rsidRDefault="00730D70" w:rsidP="008E1A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3F2">
              <w:rPr>
                <w:rFonts w:ascii="Times New Roman" w:hAnsi="Times New Roman"/>
              </w:rPr>
              <w:t>администрация Ныровского сельского поселения</w:t>
            </w:r>
          </w:p>
        </w:tc>
        <w:tc>
          <w:tcPr>
            <w:tcW w:w="1842" w:type="dxa"/>
          </w:tcPr>
          <w:p w:rsidR="00730D70" w:rsidRPr="008913F2" w:rsidRDefault="00730D70" w:rsidP="008E1A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3F2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852" w:type="dxa"/>
          </w:tcPr>
          <w:p w:rsidR="00730D70" w:rsidRPr="003F50C3" w:rsidRDefault="008B6EE1" w:rsidP="008B6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105,9</w:t>
            </w:r>
          </w:p>
        </w:tc>
        <w:tc>
          <w:tcPr>
            <w:tcW w:w="709" w:type="dxa"/>
          </w:tcPr>
          <w:p w:rsidR="00730D70" w:rsidRPr="003F50C3" w:rsidRDefault="00730D70" w:rsidP="008E1A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39,0</w:t>
            </w:r>
          </w:p>
        </w:tc>
        <w:tc>
          <w:tcPr>
            <w:tcW w:w="992" w:type="dxa"/>
          </w:tcPr>
          <w:p w:rsidR="00730D70" w:rsidRPr="003F50C3" w:rsidRDefault="00730D70" w:rsidP="008E1A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42,0</w:t>
            </w:r>
          </w:p>
        </w:tc>
        <w:tc>
          <w:tcPr>
            <w:tcW w:w="709" w:type="dxa"/>
          </w:tcPr>
          <w:p w:rsidR="00730D70" w:rsidRDefault="008B6EE1" w:rsidP="008E1A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45,0</w:t>
            </w:r>
          </w:p>
        </w:tc>
        <w:tc>
          <w:tcPr>
            <w:tcW w:w="708" w:type="dxa"/>
          </w:tcPr>
          <w:p w:rsidR="00730D70" w:rsidRDefault="008B6EE1" w:rsidP="008E1A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48,0</w:t>
            </w:r>
          </w:p>
        </w:tc>
      </w:tr>
      <w:tr w:rsidR="00730D70" w:rsidRPr="008913F2" w:rsidTr="008B6EE1">
        <w:tc>
          <w:tcPr>
            <w:tcW w:w="9038" w:type="dxa"/>
            <w:gridSpan w:val="4"/>
            <w:tcBorders>
              <w:right w:val="single" w:sz="4" w:space="0" w:color="auto"/>
            </w:tcBorders>
          </w:tcPr>
          <w:p w:rsidR="00730D70" w:rsidRPr="008913F2" w:rsidRDefault="00730D70" w:rsidP="008E1AF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71014">
              <w:rPr>
                <w:rFonts w:ascii="Times New Roman" w:hAnsi="Times New Roman"/>
                <w:b/>
              </w:rPr>
              <w:t xml:space="preserve">ИТОГО ПО РАЗДЕЛУ </w:t>
            </w:r>
            <w:r w:rsidRPr="00671014">
              <w:rPr>
                <w:rFonts w:ascii="Times New Roman" w:hAnsi="Times New Roman"/>
                <w:b/>
                <w:lang w:val="en-US"/>
              </w:rPr>
              <w:t>I</w:t>
            </w:r>
            <w:r>
              <w:rPr>
                <w:rFonts w:ascii="Times New Roman" w:hAnsi="Times New Roman"/>
                <w:b/>
                <w:lang w:val="en-US"/>
              </w:rPr>
              <w:t>I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730D70" w:rsidRPr="008913F2" w:rsidRDefault="00730D70" w:rsidP="008E1A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3F2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852" w:type="dxa"/>
          </w:tcPr>
          <w:p w:rsidR="00730D70" w:rsidRPr="003F50C3" w:rsidRDefault="008B6EE1" w:rsidP="008E1A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730D70">
              <w:rPr>
                <w:rFonts w:ascii="Times New Roman" w:hAnsi="Times New Roman"/>
              </w:rPr>
              <w:t>5,9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30D70" w:rsidRPr="003F50C3" w:rsidRDefault="00730D70" w:rsidP="008E1A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30D70" w:rsidRPr="003F50C3" w:rsidRDefault="00730D70" w:rsidP="008E1A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30D70" w:rsidRDefault="008B6EE1" w:rsidP="008E1A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730D70" w:rsidRDefault="008B6EE1" w:rsidP="008E1A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48,0</w:t>
            </w:r>
          </w:p>
        </w:tc>
      </w:tr>
      <w:tr w:rsidR="00730D70" w:rsidRPr="003F50C3" w:rsidTr="008B6EE1">
        <w:tc>
          <w:tcPr>
            <w:tcW w:w="9038" w:type="dxa"/>
            <w:gridSpan w:val="4"/>
          </w:tcPr>
          <w:p w:rsidR="00730D70" w:rsidRPr="003F50C3" w:rsidRDefault="00730D70" w:rsidP="008E1A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F50C3">
              <w:rPr>
                <w:rFonts w:ascii="Times New Roman" w:hAnsi="Times New Roman"/>
                <w:b/>
              </w:rPr>
              <w:t xml:space="preserve">ИТОГО ПО </w:t>
            </w:r>
            <w:r>
              <w:rPr>
                <w:rFonts w:ascii="Times New Roman" w:hAnsi="Times New Roman"/>
                <w:b/>
              </w:rPr>
              <w:t>ПРОГРАММЕ</w:t>
            </w:r>
          </w:p>
        </w:tc>
        <w:tc>
          <w:tcPr>
            <w:tcW w:w="1842" w:type="dxa"/>
          </w:tcPr>
          <w:p w:rsidR="00730D70" w:rsidRPr="003F50C3" w:rsidRDefault="00730D70" w:rsidP="008E1A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852" w:type="dxa"/>
          </w:tcPr>
          <w:p w:rsidR="00730D70" w:rsidRPr="003F50C3" w:rsidRDefault="00730D70" w:rsidP="008B6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8B6EE1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4,5</w:t>
            </w:r>
          </w:p>
        </w:tc>
        <w:tc>
          <w:tcPr>
            <w:tcW w:w="709" w:type="dxa"/>
          </w:tcPr>
          <w:p w:rsidR="00730D70" w:rsidRPr="003F50C3" w:rsidRDefault="00730D70" w:rsidP="008E1A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77,5</w:t>
            </w:r>
          </w:p>
        </w:tc>
        <w:tc>
          <w:tcPr>
            <w:tcW w:w="992" w:type="dxa"/>
          </w:tcPr>
          <w:p w:rsidR="00730D70" w:rsidRPr="003F50C3" w:rsidRDefault="00730D70" w:rsidP="008E1A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82,5</w:t>
            </w:r>
          </w:p>
        </w:tc>
        <w:tc>
          <w:tcPr>
            <w:tcW w:w="709" w:type="dxa"/>
          </w:tcPr>
          <w:p w:rsidR="00730D70" w:rsidRDefault="008B6EE1" w:rsidP="008E1A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87,5</w:t>
            </w:r>
          </w:p>
        </w:tc>
        <w:tc>
          <w:tcPr>
            <w:tcW w:w="708" w:type="dxa"/>
          </w:tcPr>
          <w:p w:rsidR="00730D70" w:rsidRDefault="008B6EE1" w:rsidP="008E1A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92,5</w:t>
            </w:r>
          </w:p>
        </w:tc>
      </w:tr>
    </w:tbl>
    <w:p w:rsidR="00DB378E" w:rsidRDefault="00DB378E" w:rsidP="00DB378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F27AB" w:rsidRDefault="00DF27AB" w:rsidP="00DB378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  <w:sectPr w:rsidR="00DF27AB" w:rsidSect="00960EA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DF27AB" w:rsidRDefault="00DF27AB" w:rsidP="00DF27AB">
      <w:pPr>
        <w:pStyle w:val="ConsPlusNormal"/>
        <w:widowControl/>
        <w:spacing w:after="720"/>
        <w:ind w:firstLine="53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DF27AB" w:rsidRDefault="00DF27AB" w:rsidP="00DF27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lang w:eastAsia="ru-RU"/>
        </w:rPr>
      </w:pPr>
      <w:r w:rsidRPr="00FD4C57">
        <w:rPr>
          <w:rFonts w:ascii="Times New Roman" w:eastAsia="Times New Roman" w:hAnsi="Times New Roman"/>
          <w:sz w:val="28"/>
          <w:lang w:eastAsia="ru-RU"/>
        </w:rPr>
        <w:t xml:space="preserve">Расходы на реализацию </w:t>
      </w:r>
      <w:r>
        <w:rPr>
          <w:rFonts w:ascii="Times New Roman" w:eastAsia="Times New Roman" w:hAnsi="Times New Roman"/>
          <w:sz w:val="28"/>
          <w:lang w:eastAsia="ru-RU"/>
        </w:rPr>
        <w:t>муниципальной</w:t>
      </w:r>
      <w:r w:rsidRPr="00FD4C57">
        <w:rPr>
          <w:rFonts w:ascii="Times New Roman" w:eastAsia="Times New Roman" w:hAnsi="Times New Roman"/>
          <w:sz w:val="28"/>
          <w:lang w:eastAsia="ru-RU"/>
        </w:rPr>
        <w:t xml:space="preserve"> программы за счет средств </w:t>
      </w:r>
      <w:r>
        <w:rPr>
          <w:rFonts w:ascii="Times New Roman" w:eastAsia="Times New Roman" w:hAnsi="Times New Roman"/>
          <w:sz w:val="28"/>
          <w:lang w:eastAsia="ru-RU"/>
        </w:rPr>
        <w:t>муниципального</w:t>
      </w:r>
      <w:r w:rsidRPr="00FD4C57">
        <w:rPr>
          <w:rFonts w:ascii="Times New Roman" w:eastAsia="Times New Roman" w:hAnsi="Times New Roman"/>
          <w:sz w:val="28"/>
          <w:lang w:eastAsia="ru-RU"/>
        </w:rPr>
        <w:t xml:space="preserve"> бюджета</w:t>
      </w:r>
    </w:p>
    <w:p w:rsidR="00DF27AB" w:rsidRDefault="00DF27AB" w:rsidP="00DF27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</w:p>
    <w:p w:rsidR="00DF27AB" w:rsidRPr="0014678F" w:rsidRDefault="00DF27AB" w:rsidP="00DF2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142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2552"/>
        <w:gridCol w:w="4394"/>
        <w:gridCol w:w="2065"/>
        <w:gridCol w:w="709"/>
        <w:gridCol w:w="708"/>
        <w:gridCol w:w="851"/>
        <w:gridCol w:w="715"/>
        <w:gridCol w:w="715"/>
        <w:gridCol w:w="980"/>
      </w:tblGrid>
      <w:tr w:rsidR="008B6EE1" w:rsidRPr="008B6EE1" w:rsidTr="000E3A73">
        <w:trPr>
          <w:trHeight w:val="32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E1" w:rsidRPr="008B6EE1" w:rsidRDefault="008B6EE1" w:rsidP="000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6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N  </w:t>
            </w:r>
            <w:r w:rsidRPr="008B6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п/п </w:t>
            </w:r>
            <w:r w:rsidRPr="008B6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hyperlink r:id="rId10" w:history="1">
              <w:r w:rsidRPr="008B6EE1">
                <w:rPr>
                  <w:rFonts w:ascii="Times New Roman" w:eastAsia="Times New Roman" w:hAnsi="Times New Roman"/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E1" w:rsidRPr="008B6EE1" w:rsidRDefault="008B6EE1" w:rsidP="000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6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73" w:rsidRDefault="000E3A73" w:rsidP="000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 муниципальной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 программы,   </w:t>
            </w:r>
            <w:r w:rsidR="008B6EE1" w:rsidRPr="008B6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одпрограммы,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муниципальной   целевой    </w:t>
            </w:r>
            <w:r w:rsidR="008B6EE1" w:rsidRPr="008B6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програм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мы,</w:t>
            </w:r>
          </w:p>
          <w:p w:rsidR="008B6EE1" w:rsidRPr="008B6EE1" w:rsidRDefault="000E3A73" w:rsidP="000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отдельного   </w:t>
            </w:r>
            <w:r w:rsidR="008B6EE1" w:rsidRPr="008B6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E1" w:rsidRPr="008B6EE1" w:rsidRDefault="008B6EE1" w:rsidP="000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6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Главный     </w:t>
            </w:r>
            <w:r w:rsidRPr="008B6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распорядитель  </w:t>
            </w:r>
            <w:r w:rsidRPr="008B6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  бюджетных    </w:t>
            </w:r>
            <w:r w:rsidRPr="008B6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   средств</w:t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E1" w:rsidRPr="008B6EE1" w:rsidRDefault="008B6EE1" w:rsidP="000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6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(тыс. рублей)</w:t>
            </w:r>
          </w:p>
        </w:tc>
      </w:tr>
      <w:tr w:rsidR="008B6EE1" w:rsidRPr="008B6EE1" w:rsidTr="000E3A73">
        <w:trPr>
          <w:trHeight w:val="176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E1" w:rsidRPr="008B6EE1" w:rsidRDefault="008B6EE1" w:rsidP="008E1A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E1" w:rsidRPr="008B6EE1" w:rsidRDefault="008B6EE1" w:rsidP="008E1A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E1" w:rsidRPr="008B6EE1" w:rsidRDefault="008B6EE1" w:rsidP="008E1A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E1" w:rsidRPr="008B6EE1" w:rsidRDefault="008B6EE1" w:rsidP="008E1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E1" w:rsidRPr="008B6EE1" w:rsidRDefault="008B6EE1" w:rsidP="008E1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6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</w:t>
            </w:r>
          </w:p>
          <w:p w:rsidR="008B6EE1" w:rsidRPr="008B6EE1" w:rsidRDefault="008B6EE1" w:rsidP="008E1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6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E1" w:rsidRPr="008B6EE1" w:rsidRDefault="008B6EE1" w:rsidP="008E1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6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</w:t>
            </w:r>
          </w:p>
          <w:p w:rsidR="008B6EE1" w:rsidRPr="008B6EE1" w:rsidRDefault="008B6EE1" w:rsidP="008E1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6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E1" w:rsidRPr="008B6EE1" w:rsidRDefault="008B6EE1" w:rsidP="008E1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6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</w:t>
            </w:r>
          </w:p>
          <w:p w:rsidR="008B6EE1" w:rsidRPr="008B6EE1" w:rsidRDefault="008B6EE1" w:rsidP="008E1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6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E1" w:rsidRPr="008B6EE1" w:rsidRDefault="008B6EE1" w:rsidP="008E1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E1" w:rsidRPr="008B6EE1" w:rsidRDefault="008B6EE1" w:rsidP="008E1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E1" w:rsidRPr="008B6EE1" w:rsidRDefault="008B6EE1" w:rsidP="008E1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6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8B6EE1" w:rsidRPr="008B6EE1" w:rsidTr="000E3A73">
        <w:trPr>
          <w:trHeight w:val="1978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E1" w:rsidRPr="008B6EE1" w:rsidRDefault="008B6EE1" w:rsidP="008E1A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6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E1" w:rsidRPr="008B6EE1" w:rsidRDefault="008B6EE1" w:rsidP="008E1A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6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</w:t>
            </w:r>
            <w:r w:rsidRPr="008B6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программа      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E1" w:rsidRPr="008B6EE1" w:rsidRDefault="008B6EE1" w:rsidP="006C38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6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коммунальной и жилищной инфраструктуры на территории муниципального образования Ныровское сельское поселение Тужинского района на 2014-201</w:t>
            </w:r>
            <w:r w:rsidR="006C38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8B6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2065" w:type="dxa"/>
            <w:tcBorders>
              <w:left w:val="single" w:sz="4" w:space="0" w:color="auto"/>
              <w:right w:val="single" w:sz="4" w:space="0" w:color="auto"/>
            </w:tcBorders>
          </w:tcPr>
          <w:p w:rsidR="008B6EE1" w:rsidRPr="008B6EE1" w:rsidRDefault="008B6EE1" w:rsidP="008E1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6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Ныровского сельского поселения</w:t>
            </w:r>
          </w:p>
          <w:p w:rsidR="008B6EE1" w:rsidRPr="008B6EE1" w:rsidRDefault="008B6EE1" w:rsidP="008E1AF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B6EE1" w:rsidRPr="008B6EE1" w:rsidRDefault="008B6EE1" w:rsidP="008B6E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6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8B6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B6EE1" w:rsidRPr="008B6EE1" w:rsidRDefault="008B6EE1" w:rsidP="008E1A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6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77,5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B6EE1" w:rsidRPr="008B6EE1" w:rsidRDefault="008B6EE1" w:rsidP="008E1A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6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82,5</w:t>
            </w: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</w:tcPr>
          <w:p w:rsidR="008B6EE1" w:rsidRPr="008B6EE1" w:rsidRDefault="008B6EE1" w:rsidP="008E1A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87,5</w:t>
            </w: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</w:tcPr>
          <w:p w:rsidR="008B6EE1" w:rsidRPr="008B6EE1" w:rsidRDefault="008B6EE1" w:rsidP="008E1A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92,5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</w:tcPr>
          <w:p w:rsidR="008B6EE1" w:rsidRPr="008B6EE1" w:rsidRDefault="008B6EE1" w:rsidP="008E1A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484,5</w:t>
            </w:r>
          </w:p>
        </w:tc>
      </w:tr>
      <w:tr w:rsidR="008B6EE1" w:rsidRPr="008B6EE1" w:rsidTr="000E3A73">
        <w:trPr>
          <w:trHeight w:val="1074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E1" w:rsidRPr="008B6EE1" w:rsidRDefault="008B6EE1" w:rsidP="008E1A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6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E1" w:rsidRPr="008B6EE1" w:rsidRDefault="008B6EE1" w:rsidP="008E1A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6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Отдельное      </w:t>
            </w:r>
            <w:r w:rsidRPr="008B6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мероприятие  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E1" w:rsidRPr="008B6EE1" w:rsidRDefault="008B6EE1" w:rsidP="008E1A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6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Услуги по содержанию муниципального жилищного фонда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E1" w:rsidRPr="008B6EE1" w:rsidRDefault="008B6EE1" w:rsidP="008E1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6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Ныровского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E1" w:rsidRPr="008B6EE1" w:rsidRDefault="008B6EE1" w:rsidP="008E1A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6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E1" w:rsidRPr="008B6EE1" w:rsidRDefault="008B6EE1" w:rsidP="008E1A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6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E1" w:rsidRPr="008B6EE1" w:rsidRDefault="008B6EE1" w:rsidP="008E1A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6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E1" w:rsidRPr="008B6EE1" w:rsidRDefault="008B6EE1" w:rsidP="008E1A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E1" w:rsidRPr="008B6EE1" w:rsidRDefault="008B6EE1" w:rsidP="008E1A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E1" w:rsidRPr="008B6EE1" w:rsidRDefault="008B6EE1" w:rsidP="008E1A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204,6</w:t>
            </w:r>
          </w:p>
        </w:tc>
      </w:tr>
      <w:tr w:rsidR="008B6EE1" w:rsidRPr="008B6EE1" w:rsidTr="000E3A73">
        <w:trPr>
          <w:trHeight w:val="8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E1" w:rsidRPr="008B6EE1" w:rsidRDefault="008B6EE1" w:rsidP="008E1A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6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E1" w:rsidRPr="008B6EE1" w:rsidRDefault="008B6EE1" w:rsidP="008E1A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6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Отдельное      </w:t>
            </w:r>
            <w:r w:rsidRPr="008B6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мероприятие  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E1" w:rsidRPr="008B6EE1" w:rsidRDefault="008B6EE1" w:rsidP="008E1A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6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инженерных сетей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E1" w:rsidRPr="008B6EE1" w:rsidRDefault="008B6EE1" w:rsidP="008E1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6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Ныровского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E1" w:rsidRPr="008B6EE1" w:rsidRDefault="008B6EE1" w:rsidP="008B6E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</w:t>
            </w:r>
            <w:r w:rsidRPr="008B6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E1" w:rsidRPr="008B6EE1" w:rsidRDefault="008B6EE1" w:rsidP="008E1A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6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E1" w:rsidRPr="008B6EE1" w:rsidRDefault="008B6EE1" w:rsidP="008E1A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6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E1" w:rsidRPr="008B6EE1" w:rsidRDefault="008B6EE1" w:rsidP="008E1A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E1" w:rsidRPr="008B6EE1" w:rsidRDefault="008B6EE1" w:rsidP="008E1A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E1" w:rsidRPr="008B6EE1" w:rsidRDefault="008B6EE1" w:rsidP="008E1A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279,9</w:t>
            </w:r>
          </w:p>
        </w:tc>
      </w:tr>
    </w:tbl>
    <w:p w:rsidR="00DF27AB" w:rsidRDefault="00DF27AB" w:rsidP="00DF27A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</w:p>
    <w:p w:rsidR="00DF27AB" w:rsidRDefault="00DF27AB" w:rsidP="00DF27A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</w:p>
    <w:p w:rsidR="00DF27AB" w:rsidRDefault="00DF27AB" w:rsidP="00DF27A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</w:p>
    <w:p w:rsidR="00DF27AB" w:rsidRDefault="00DF27AB" w:rsidP="00DF27A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</w:p>
    <w:p w:rsidR="00DF27AB" w:rsidRDefault="00DF27AB" w:rsidP="00DF27A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</w:p>
    <w:p w:rsidR="00DF27AB" w:rsidRPr="00276666" w:rsidRDefault="000E3A73" w:rsidP="00DF27AB">
      <w:pPr>
        <w:spacing w:after="720" w:line="240" w:lineRule="auto"/>
        <w:ind w:firstLine="709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 w:rsidR="00DF27AB" w:rsidRPr="00276666">
        <w:rPr>
          <w:rFonts w:ascii="Times New Roman" w:hAnsi="Times New Roman"/>
          <w:sz w:val="28"/>
        </w:rPr>
        <w:t xml:space="preserve">риложение № </w:t>
      </w:r>
      <w:r w:rsidR="00DF27AB">
        <w:rPr>
          <w:rFonts w:ascii="Times New Roman" w:hAnsi="Times New Roman"/>
          <w:sz w:val="28"/>
        </w:rPr>
        <w:t>3</w:t>
      </w:r>
    </w:p>
    <w:p w:rsidR="00DF27AB" w:rsidRPr="00FD4C57" w:rsidRDefault="00DF27AB" w:rsidP="00DF27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lang w:eastAsia="ru-RU"/>
        </w:rPr>
      </w:pPr>
      <w:r w:rsidRPr="00FD4C57">
        <w:rPr>
          <w:rFonts w:ascii="Times New Roman" w:eastAsia="Times New Roman" w:hAnsi="Times New Roman"/>
          <w:sz w:val="28"/>
          <w:lang w:eastAsia="ru-RU"/>
        </w:rPr>
        <w:t xml:space="preserve">Прогнозная (справочная) оценка ресурсного обеспечения реализации </w:t>
      </w:r>
      <w:r>
        <w:rPr>
          <w:rFonts w:ascii="Times New Roman" w:eastAsia="Times New Roman" w:hAnsi="Times New Roman"/>
          <w:sz w:val="28"/>
          <w:lang w:eastAsia="ru-RU"/>
        </w:rPr>
        <w:t>муниципальной</w:t>
      </w:r>
      <w:r w:rsidRPr="00FD4C57">
        <w:rPr>
          <w:rFonts w:ascii="Times New Roman" w:eastAsia="Times New Roman" w:hAnsi="Times New Roman"/>
          <w:sz w:val="28"/>
          <w:lang w:eastAsia="ru-RU"/>
        </w:rPr>
        <w:t xml:space="preserve"> программы за счет всех источников финансирования</w:t>
      </w:r>
    </w:p>
    <w:p w:rsidR="00DF27AB" w:rsidRDefault="00DF27AB" w:rsidP="00DF27A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</w:p>
    <w:tbl>
      <w:tblPr>
        <w:tblW w:w="141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1985"/>
        <w:gridCol w:w="5103"/>
        <w:gridCol w:w="1701"/>
        <w:gridCol w:w="851"/>
        <w:gridCol w:w="850"/>
        <w:gridCol w:w="851"/>
        <w:gridCol w:w="715"/>
        <w:gridCol w:w="715"/>
        <w:gridCol w:w="838"/>
      </w:tblGrid>
      <w:tr w:rsidR="000E3A73" w:rsidRPr="000E3A73" w:rsidTr="000E3A73">
        <w:trPr>
          <w:trHeight w:val="32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73" w:rsidRPr="000E3A73" w:rsidRDefault="000E3A73" w:rsidP="008E1A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A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N  </w:t>
            </w:r>
            <w:r w:rsidRPr="000E3A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п/п </w:t>
            </w:r>
            <w:r w:rsidRPr="000E3A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hyperlink r:id="rId11" w:history="1">
              <w:r w:rsidRPr="000E3A73">
                <w:rPr>
                  <w:rFonts w:ascii="Times New Roman" w:eastAsia="Times New Roman" w:hAnsi="Times New Roman"/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73" w:rsidRPr="000E3A73" w:rsidRDefault="000E3A73" w:rsidP="008E1A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A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Статус     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73" w:rsidRPr="000E3A73" w:rsidRDefault="000E3A73" w:rsidP="000E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 муниципальной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 программы,   подпрограммы,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муниципальной </w:t>
            </w:r>
            <w:r w:rsidRPr="000E3A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целевой    </w:t>
            </w:r>
            <w:r w:rsidRPr="000E3A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 програм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мы,   программы,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 отдельного   </w:t>
            </w:r>
            <w:r w:rsidRPr="000E3A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73" w:rsidRPr="000E3A73" w:rsidRDefault="000E3A73" w:rsidP="008E1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A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 финансиро-вания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73" w:rsidRPr="000E3A73" w:rsidRDefault="000E3A73" w:rsidP="008E1A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A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Расходы (тыс. рублей)       </w:t>
            </w:r>
          </w:p>
        </w:tc>
      </w:tr>
      <w:tr w:rsidR="000E3A73" w:rsidRPr="000E3A73" w:rsidTr="000E3A73">
        <w:trPr>
          <w:trHeight w:val="176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73" w:rsidRPr="000E3A73" w:rsidRDefault="000E3A73" w:rsidP="008E1A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73" w:rsidRPr="000E3A73" w:rsidRDefault="000E3A73" w:rsidP="008E1A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73" w:rsidRPr="000E3A73" w:rsidRDefault="000E3A73" w:rsidP="008E1A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73" w:rsidRPr="000E3A73" w:rsidRDefault="000E3A73" w:rsidP="008E1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73" w:rsidRPr="000E3A73" w:rsidRDefault="000E3A73" w:rsidP="008E1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A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</w:t>
            </w:r>
          </w:p>
          <w:p w:rsidR="000E3A73" w:rsidRPr="000E3A73" w:rsidRDefault="000E3A73" w:rsidP="008E1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A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73" w:rsidRPr="000E3A73" w:rsidRDefault="000E3A73" w:rsidP="008E1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A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</w:t>
            </w:r>
          </w:p>
          <w:p w:rsidR="000E3A73" w:rsidRPr="000E3A73" w:rsidRDefault="000E3A73" w:rsidP="008E1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A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73" w:rsidRPr="000E3A73" w:rsidRDefault="000E3A73" w:rsidP="008E1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A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</w:t>
            </w:r>
          </w:p>
          <w:p w:rsidR="000E3A73" w:rsidRPr="000E3A73" w:rsidRDefault="000E3A73" w:rsidP="008E1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A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73" w:rsidRPr="000E3A73" w:rsidRDefault="000E3A73" w:rsidP="008E1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73" w:rsidRPr="000E3A73" w:rsidRDefault="000E3A73" w:rsidP="008E1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73" w:rsidRPr="000E3A73" w:rsidRDefault="000E3A73" w:rsidP="008E1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A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0E3A73" w:rsidRPr="000E3A73" w:rsidTr="000E3A73">
        <w:trPr>
          <w:trHeight w:val="1978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73" w:rsidRPr="000E3A73" w:rsidRDefault="000E3A73" w:rsidP="008E1A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A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73" w:rsidRPr="000E3A73" w:rsidRDefault="000E3A73" w:rsidP="008E1A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A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</w:t>
            </w:r>
            <w:r w:rsidRPr="000E3A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программа      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73" w:rsidRPr="000E3A73" w:rsidRDefault="000E3A73" w:rsidP="006C38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A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коммунальной и жилищной инфраструктуры на территории муниципального образования Ныровское сельское поселение Тужинского района на 2014-201</w:t>
            </w:r>
            <w:r w:rsidR="006C38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0E3A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E3A73" w:rsidRPr="000E3A73" w:rsidRDefault="000E3A73" w:rsidP="008E1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A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  <w:p w:rsidR="000E3A73" w:rsidRPr="000E3A73" w:rsidRDefault="000E3A73" w:rsidP="008E1AF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E3A73" w:rsidRPr="008B6EE1" w:rsidRDefault="000E3A73" w:rsidP="000C41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6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8B6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E3A73" w:rsidRPr="008B6EE1" w:rsidRDefault="000E3A73" w:rsidP="000C41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6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77,5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E3A73" w:rsidRPr="008B6EE1" w:rsidRDefault="000E3A73" w:rsidP="000C41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6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82,5</w:t>
            </w: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</w:tcPr>
          <w:p w:rsidR="000E3A73" w:rsidRPr="008B6EE1" w:rsidRDefault="000E3A73" w:rsidP="000C41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87,5</w:t>
            </w: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</w:tcPr>
          <w:p w:rsidR="000E3A73" w:rsidRPr="008B6EE1" w:rsidRDefault="000E3A73" w:rsidP="000C41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92,5</w:t>
            </w: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</w:tcPr>
          <w:p w:rsidR="000E3A73" w:rsidRPr="008B6EE1" w:rsidRDefault="000E3A73" w:rsidP="000C41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484,5</w:t>
            </w:r>
          </w:p>
        </w:tc>
      </w:tr>
      <w:tr w:rsidR="000E3A73" w:rsidRPr="000E3A73" w:rsidTr="000E3A73">
        <w:trPr>
          <w:trHeight w:val="1074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73" w:rsidRPr="000E3A73" w:rsidRDefault="000E3A73" w:rsidP="008E1A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A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73" w:rsidRPr="000E3A73" w:rsidRDefault="000E3A73" w:rsidP="008E1A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A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Отдельное      </w:t>
            </w:r>
            <w:r w:rsidRPr="000E3A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мероприятие  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73" w:rsidRPr="000E3A73" w:rsidRDefault="000E3A73" w:rsidP="008E1A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A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Услуги по содержанию муниципального жилищного фонда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73" w:rsidRPr="000E3A73" w:rsidRDefault="000E3A73" w:rsidP="008E1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A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  <w:p w:rsidR="000E3A73" w:rsidRPr="000E3A73" w:rsidRDefault="000E3A73" w:rsidP="008E1AF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73" w:rsidRPr="008B6EE1" w:rsidRDefault="000E3A73" w:rsidP="000C41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6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73" w:rsidRPr="008B6EE1" w:rsidRDefault="000E3A73" w:rsidP="000C41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6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73" w:rsidRPr="008B6EE1" w:rsidRDefault="000E3A73" w:rsidP="000C41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6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73" w:rsidRPr="008B6EE1" w:rsidRDefault="000E3A73" w:rsidP="000C41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73" w:rsidRPr="008B6EE1" w:rsidRDefault="000E3A73" w:rsidP="000C41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44,5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73" w:rsidRPr="008B6EE1" w:rsidRDefault="000E3A73" w:rsidP="000C41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204,6</w:t>
            </w:r>
          </w:p>
        </w:tc>
      </w:tr>
      <w:tr w:rsidR="000E3A73" w:rsidRPr="000E3A73" w:rsidTr="000E3A73">
        <w:trPr>
          <w:trHeight w:val="8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73" w:rsidRPr="000E3A73" w:rsidRDefault="000E3A73" w:rsidP="008E1A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A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73" w:rsidRPr="000E3A73" w:rsidRDefault="000E3A73" w:rsidP="008E1A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A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Отдельное      </w:t>
            </w:r>
            <w:r w:rsidRPr="000E3A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мероприятие  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73" w:rsidRPr="000E3A73" w:rsidRDefault="000E3A73" w:rsidP="008E1A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A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инженерных сетей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73" w:rsidRPr="000E3A73" w:rsidRDefault="000E3A73" w:rsidP="008E1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A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  <w:p w:rsidR="000E3A73" w:rsidRPr="000E3A73" w:rsidRDefault="000E3A73" w:rsidP="008E1AF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73" w:rsidRPr="008B6EE1" w:rsidRDefault="000E3A73" w:rsidP="000C41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</w:t>
            </w:r>
            <w:r w:rsidRPr="008B6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73" w:rsidRPr="008B6EE1" w:rsidRDefault="000E3A73" w:rsidP="000C41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6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73" w:rsidRPr="008B6EE1" w:rsidRDefault="000E3A73" w:rsidP="000C41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6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73" w:rsidRPr="008B6EE1" w:rsidRDefault="000E3A73" w:rsidP="000C41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73" w:rsidRPr="008B6EE1" w:rsidRDefault="000E3A73" w:rsidP="000C41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73" w:rsidRPr="008B6EE1" w:rsidRDefault="000E3A73" w:rsidP="000C41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279,9</w:t>
            </w:r>
          </w:p>
        </w:tc>
      </w:tr>
    </w:tbl>
    <w:p w:rsidR="00DB378E" w:rsidRDefault="00DB378E" w:rsidP="000E3A73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</w:rPr>
      </w:pPr>
    </w:p>
    <w:sectPr w:rsidR="00DB378E" w:rsidSect="008B6EE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4D73" w:rsidRDefault="007C4D73" w:rsidP="00DB378E">
      <w:pPr>
        <w:spacing w:after="0" w:line="240" w:lineRule="auto"/>
      </w:pPr>
      <w:r>
        <w:separator/>
      </w:r>
    </w:p>
  </w:endnote>
  <w:endnote w:type="continuationSeparator" w:id="1">
    <w:p w:rsidR="007C4D73" w:rsidRDefault="007C4D73" w:rsidP="00DB3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4D73" w:rsidRDefault="007C4D73" w:rsidP="00DB378E">
      <w:pPr>
        <w:spacing w:after="0" w:line="240" w:lineRule="auto"/>
      </w:pPr>
      <w:r>
        <w:separator/>
      </w:r>
    </w:p>
  </w:footnote>
  <w:footnote w:type="continuationSeparator" w:id="1">
    <w:p w:rsidR="007C4D73" w:rsidRDefault="007C4D73" w:rsidP="00DB37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04894"/>
    <w:multiLevelType w:val="hybridMultilevel"/>
    <w:tmpl w:val="3D52CB20"/>
    <w:lvl w:ilvl="0" w:tplc="05643E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20A2D73"/>
    <w:multiLevelType w:val="hybridMultilevel"/>
    <w:tmpl w:val="9AAC63B4"/>
    <w:lvl w:ilvl="0" w:tplc="05643E2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8BE302E"/>
    <w:multiLevelType w:val="hybridMultilevel"/>
    <w:tmpl w:val="2AA2D03C"/>
    <w:lvl w:ilvl="0" w:tplc="05643E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C023DF"/>
    <w:multiLevelType w:val="hybridMultilevel"/>
    <w:tmpl w:val="DC02CB7A"/>
    <w:lvl w:ilvl="0" w:tplc="05643E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CA0646"/>
    <w:multiLevelType w:val="hybridMultilevel"/>
    <w:tmpl w:val="E3D62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94770C"/>
    <w:multiLevelType w:val="hybridMultilevel"/>
    <w:tmpl w:val="8698F8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20502F"/>
    <w:multiLevelType w:val="hybridMultilevel"/>
    <w:tmpl w:val="E782293E"/>
    <w:lvl w:ilvl="0" w:tplc="05643E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95466A"/>
    <w:multiLevelType w:val="hybridMultilevel"/>
    <w:tmpl w:val="33A6C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F928FD"/>
    <w:multiLevelType w:val="hybridMultilevel"/>
    <w:tmpl w:val="6A4C87C6"/>
    <w:lvl w:ilvl="0" w:tplc="05643E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893210"/>
    <w:multiLevelType w:val="hybridMultilevel"/>
    <w:tmpl w:val="9D3E02C8"/>
    <w:lvl w:ilvl="0" w:tplc="05643E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9A7ACC"/>
    <w:multiLevelType w:val="hybridMultilevel"/>
    <w:tmpl w:val="92D6A6AE"/>
    <w:lvl w:ilvl="0" w:tplc="05643E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9"/>
  </w:num>
  <w:num w:numId="7">
    <w:abstractNumId w:val="10"/>
  </w:num>
  <w:num w:numId="8">
    <w:abstractNumId w:val="8"/>
  </w:num>
  <w:num w:numId="9">
    <w:abstractNumId w:val="2"/>
  </w:num>
  <w:num w:numId="10">
    <w:abstractNumId w:val="3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3816"/>
    <w:rsid w:val="00010E8C"/>
    <w:rsid w:val="00043816"/>
    <w:rsid w:val="000458DD"/>
    <w:rsid w:val="00082DA6"/>
    <w:rsid w:val="000B147F"/>
    <w:rsid w:val="000B19D4"/>
    <w:rsid w:val="000D3815"/>
    <w:rsid w:val="000E3A73"/>
    <w:rsid w:val="00106F1D"/>
    <w:rsid w:val="00152FA1"/>
    <w:rsid w:val="00186E9C"/>
    <w:rsid w:val="001B2063"/>
    <w:rsid w:val="001E4D2A"/>
    <w:rsid w:val="001F17F4"/>
    <w:rsid w:val="001F3BB1"/>
    <w:rsid w:val="00224B4D"/>
    <w:rsid w:val="00243185"/>
    <w:rsid w:val="00270591"/>
    <w:rsid w:val="0027511F"/>
    <w:rsid w:val="002B06FF"/>
    <w:rsid w:val="002B13C8"/>
    <w:rsid w:val="002E0863"/>
    <w:rsid w:val="002F351F"/>
    <w:rsid w:val="002F6DF3"/>
    <w:rsid w:val="00307255"/>
    <w:rsid w:val="0031003D"/>
    <w:rsid w:val="003745A0"/>
    <w:rsid w:val="00374E45"/>
    <w:rsid w:val="00394961"/>
    <w:rsid w:val="003D7D54"/>
    <w:rsid w:val="003E5661"/>
    <w:rsid w:val="004122FC"/>
    <w:rsid w:val="0044481B"/>
    <w:rsid w:val="004512CA"/>
    <w:rsid w:val="00486DA8"/>
    <w:rsid w:val="00492115"/>
    <w:rsid w:val="004962C5"/>
    <w:rsid w:val="004B59C3"/>
    <w:rsid w:val="004C1FA1"/>
    <w:rsid w:val="0050758A"/>
    <w:rsid w:val="00525536"/>
    <w:rsid w:val="0056694E"/>
    <w:rsid w:val="005732D2"/>
    <w:rsid w:val="005847FF"/>
    <w:rsid w:val="00590B7F"/>
    <w:rsid w:val="005E7600"/>
    <w:rsid w:val="006108AB"/>
    <w:rsid w:val="00624487"/>
    <w:rsid w:val="00624772"/>
    <w:rsid w:val="006274D6"/>
    <w:rsid w:val="00643B81"/>
    <w:rsid w:val="00645EFE"/>
    <w:rsid w:val="006C38FD"/>
    <w:rsid w:val="0070210C"/>
    <w:rsid w:val="007156E6"/>
    <w:rsid w:val="00726268"/>
    <w:rsid w:val="00730D70"/>
    <w:rsid w:val="007545F8"/>
    <w:rsid w:val="00786551"/>
    <w:rsid w:val="007C4D73"/>
    <w:rsid w:val="007E1406"/>
    <w:rsid w:val="007E152F"/>
    <w:rsid w:val="008202B4"/>
    <w:rsid w:val="00833AD5"/>
    <w:rsid w:val="00844570"/>
    <w:rsid w:val="0085252E"/>
    <w:rsid w:val="00874035"/>
    <w:rsid w:val="0087481A"/>
    <w:rsid w:val="008B6EE1"/>
    <w:rsid w:val="008D0B6A"/>
    <w:rsid w:val="008E37C2"/>
    <w:rsid w:val="008F6E7D"/>
    <w:rsid w:val="00907F5E"/>
    <w:rsid w:val="0091210F"/>
    <w:rsid w:val="00912E43"/>
    <w:rsid w:val="00925D66"/>
    <w:rsid w:val="00960575"/>
    <w:rsid w:val="00963F50"/>
    <w:rsid w:val="00971D61"/>
    <w:rsid w:val="00981ABF"/>
    <w:rsid w:val="009870A2"/>
    <w:rsid w:val="00A00D76"/>
    <w:rsid w:val="00A212C2"/>
    <w:rsid w:val="00A44457"/>
    <w:rsid w:val="00A5643B"/>
    <w:rsid w:val="00B172AE"/>
    <w:rsid w:val="00B306AD"/>
    <w:rsid w:val="00B34D64"/>
    <w:rsid w:val="00B367BC"/>
    <w:rsid w:val="00BA6BD5"/>
    <w:rsid w:val="00BD26FA"/>
    <w:rsid w:val="00BE34B3"/>
    <w:rsid w:val="00C13F05"/>
    <w:rsid w:val="00C17C42"/>
    <w:rsid w:val="00C31C23"/>
    <w:rsid w:val="00C32136"/>
    <w:rsid w:val="00C348B1"/>
    <w:rsid w:val="00C85741"/>
    <w:rsid w:val="00C976CC"/>
    <w:rsid w:val="00CA2648"/>
    <w:rsid w:val="00CC44D1"/>
    <w:rsid w:val="00CE046B"/>
    <w:rsid w:val="00CE16B4"/>
    <w:rsid w:val="00CF0ABE"/>
    <w:rsid w:val="00CF6A8D"/>
    <w:rsid w:val="00D001E8"/>
    <w:rsid w:val="00D07CCC"/>
    <w:rsid w:val="00D31245"/>
    <w:rsid w:val="00D32C05"/>
    <w:rsid w:val="00D47A4B"/>
    <w:rsid w:val="00D53729"/>
    <w:rsid w:val="00D62703"/>
    <w:rsid w:val="00D64D3C"/>
    <w:rsid w:val="00D6717B"/>
    <w:rsid w:val="00DB378E"/>
    <w:rsid w:val="00DE1383"/>
    <w:rsid w:val="00DF27AB"/>
    <w:rsid w:val="00DF7FC6"/>
    <w:rsid w:val="00E01DD1"/>
    <w:rsid w:val="00E03B92"/>
    <w:rsid w:val="00E463CA"/>
    <w:rsid w:val="00E60C05"/>
    <w:rsid w:val="00E90E14"/>
    <w:rsid w:val="00ED1261"/>
    <w:rsid w:val="00F312DB"/>
    <w:rsid w:val="00F461E3"/>
    <w:rsid w:val="00F52B8D"/>
    <w:rsid w:val="00F72208"/>
    <w:rsid w:val="00F831BE"/>
    <w:rsid w:val="00FC3E9A"/>
    <w:rsid w:val="00FD56D1"/>
    <w:rsid w:val="00FD7B80"/>
    <w:rsid w:val="00FE5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941]" strokecolor="none [320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816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56D1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4457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1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1406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9121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44570"/>
    <w:pPr>
      <w:ind w:left="720"/>
      <w:contextualSpacing/>
    </w:pPr>
  </w:style>
  <w:style w:type="character" w:customStyle="1" w:styleId="90">
    <w:name w:val="Заголовок 9 Знак"/>
    <w:basedOn w:val="a0"/>
    <w:link w:val="9"/>
    <w:uiPriority w:val="9"/>
    <w:semiHidden/>
    <w:rsid w:val="008445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a6">
    <w:name w:val="Table Grid"/>
    <w:basedOn w:val="a1"/>
    <w:uiPriority w:val="59"/>
    <w:rsid w:val="008445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844570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/>
      <w:color w:val="000000"/>
      <w:sz w:val="28"/>
      <w:szCs w:val="20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844570"/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paragraph" w:customStyle="1" w:styleId="default">
    <w:name w:val="default"/>
    <w:basedOn w:val="a"/>
    <w:rsid w:val="008445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rsid w:val="008445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a">
    <w:name w:val="Знак Знак Знак Знак"/>
    <w:basedOn w:val="a"/>
    <w:rsid w:val="00CF6A8D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character" w:customStyle="1" w:styleId="s4">
    <w:name w:val="s4"/>
    <w:basedOn w:val="a0"/>
    <w:rsid w:val="00CF6A8D"/>
  </w:style>
  <w:style w:type="character" w:customStyle="1" w:styleId="apple-converted-space">
    <w:name w:val="apple-converted-space"/>
    <w:basedOn w:val="a0"/>
    <w:rsid w:val="00D64D3C"/>
  </w:style>
  <w:style w:type="character" w:customStyle="1" w:styleId="40">
    <w:name w:val="Заголовок 4 Знак"/>
    <w:basedOn w:val="a0"/>
    <w:link w:val="4"/>
    <w:uiPriority w:val="9"/>
    <w:semiHidden/>
    <w:rsid w:val="00FD56D1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customStyle="1" w:styleId="ConsPlusCell">
    <w:name w:val="ConsPlusCell"/>
    <w:rsid w:val="00FD56D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tekstob">
    <w:name w:val="tekstob"/>
    <w:basedOn w:val="a"/>
    <w:rsid w:val="00FD56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rsid w:val="00726268"/>
  </w:style>
  <w:style w:type="character" w:styleId="ab">
    <w:name w:val="Hyperlink"/>
    <w:basedOn w:val="a0"/>
    <w:uiPriority w:val="99"/>
    <w:semiHidden/>
    <w:unhideWhenUsed/>
    <w:rsid w:val="007E152F"/>
    <w:rPr>
      <w:color w:val="0000FF"/>
      <w:u w:val="single"/>
    </w:rPr>
  </w:style>
  <w:style w:type="paragraph" w:styleId="ac">
    <w:name w:val="No Spacing"/>
    <w:basedOn w:val="a"/>
    <w:link w:val="ad"/>
    <w:qFormat/>
    <w:rsid w:val="00DB378E"/>
    <w:pPr>
      <w:spacing w:after="0" w:line="240" w:lineRule="auto"/>
    </w:pPr>
    <w:rPr>
      <w:rFonts w:eastAsia="Times New Roman"/>
      <w:lang w:val="en-US" w:bidi="en-US"/>
    </w:rPr>
  </w:style>
  <w:style w:type="character" w:customStyle="1" w:styleId="ad">
    <w:name w:val="Без интервала Знак"/>
    <w:link w:val="ac"/>
    <w:rsid w:val="00DB378E"/>
    <w:rPr>
      <w:rFonts w:ascii="Calibri" w:eastAsia="Times New Roman" w:hAnsi="Calibri" w:cs="Times New Roman"/>
      <w:lang w:val="en-US" w:bidi="en-US"/>
    </w:rPr>
  </w:style>
  <w:style w:type="paragraph" w:styleId="ae">
    <w:name w:val="header"/>
    <w:basedOn w:val="a"/>
    <w:link w:val="af"/>
    <w:uiPriority w:val="99"/>
    <w:semiHidden/>
    <w:unhideWhenUsed/>
    <w:rsid w:val="00DB37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DB378E"/>
    <w:rPr>
      <w:rFonts w:ascii="Calibri" w:eastAsia="Calibri" w:hAnsi="Calibri" w:cs="Times New Roman"/>
    </w:rPr>
  </w:style>
  <w:style w:type="paragraph" w:styleId="af0">
    <w:name w:val="footer"/>
    <w:basedOn w:val="a"/>
    <w:link w:val="af1"/>
    <w:uiPriority w:val="99"/>
    <w:semiHidden/>
    <w:unhideWhenUsed/>
    <w:rsid w:val="00DB37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DB378E"/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uiPriority w:val="99"/>
    <w:semiHidden/>
    <w:unhideWhenUsed/>
    <w:rsid w:val="00730D7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30D70"/>
    <w:rPr>
      <w:rFonts w:ascii="Calibri" w:eastAsia="Calibri" w:hAnsi="Calibri" w:cs="Times New Roman"/>
    </w:rPr>
  </w:style>
  <w:style w:type="paragraph" w:styleId="af2">
    <w:name w:val="Body Text"/>
    <w:basedOn w:val="a"/>
    <w:link w:val="af3"/>
    <w:uiPriority w:val="99"/>
    <w:unhideWhenUsed/>
    <w:rsid w:val="00730D70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730D70"/>
    <w:rPr>
      <w:rFonts w:ascii="Calibri" w:eastAsia="Calibri" w:hAnsi="Calibri" w:cs="Times New Roman"/>
    </w:rPr>
  </w:style>
  <w:style w:type="paragraph" w:customStyle="1" w:styleId="consplusnormal0">
    <w:name w:val="consplusnormal"/>
    <w:basedOn w:val="a"/>
    <w:uiPriority w:val="99"/>
    <w:rsid w:val="00730D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7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-nir.my1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25A58D6D48263BDDA5C980C03315623402E722BA3E1A75A991B09FDE16452AFE857D22FFC910F8B6432EEb744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25A58D6D48263BDDA5C980C03315623402E722BA3E1A75A991B09FDE16452AFE857D22FFC910F8B6432EEb744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240;n=44918;fld=134;dst=1002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B1C08-FA82-48A4-AFCE-A1F0CD8BD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14</Pages>
  <Words>2854</Words>
  <Characters>16271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с.Ныр</Company>
  <LinksUpToDate>false</LinksUpToDate>
  <CharactersWithSpaces>19087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32</cp:revision>
  <cp:lastPrinted>2014-10-20T05:41:00Z</cp:lastPrinted>
  <dcterms:created xsi:type="dcterms:W3CDTF">2013-12-17T11:28:00Z</dcterms:created>
  <dcterms:modified xsi:type="dcterms:W3CDTF">2015-01-05T13:19:00Z</dcterms:modified>
</cp:coreProperties>
</file>